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6B94" w14:textId="0DD38F49" w:rsidR="008917E5" w:rsidRDefault="001A1EDF" w:rsidP="001A1EDF">
      <w:pPr>
        <w:pStyle w:val="Heading1"/>
        <w:spacing w:before="85"/>
        <w:jc w:val="center"/>
        <w:rPr>
          <w:w w:val="105"/>
        </w:rPr>
      </w:pPr>
      <w:r>
        <w:rPr>
          <w:noProof/>
        </w:rPr>
        <w:drawing>
          <wp:inline distT="0" distB="0" distL="0" distR="0" wp14:anchorId="435E0D0D" wp14:editId="0A2790CE">
            <wp:extent cx="2367940" cy="657225"/>
            <wp:effectExtent l="0" t="0" r="0" b="0"/>
            <wp:docPr id="7" name="Picture 7" descr="https://brandguide.asu.edu/sites/default/files/styles/downloadable_images/public/asu_university_horiz_rgb_maroongold_150_0.png?itok=hzR4J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randguide.asu.edu/sites/default/files/styles/downloadable_images/public/asu_university_horiz_rgb_maroongold_150_0.png?itok=hzR4JK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57" cy="6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FCB1" w14:textId="63BD4517" w:rsidR="008F7567" w:rsidRDefault="00A72074">
      <w:pPr>
        <w:pStyle w:val="Heading1"/>
        <w:spacing w:before="85"/>
        <w:jc w:val="center"/>
      </w:pPr>
      <w:r>
        <w:rPr>
          <w:w w:val="105"/>
        </w:rPr>
        <w:t>ARIZONA STATE UNIVERSITY EVALUATION COMMITTEE DISCLOSURE STATEMENT</w:t>
      </w:r>
    </w:p>
    <w:p w14:paraId="5ED6F26F" w14:textId="77777777" w:rsidR="008F7567" w:rsidRDefault="008F7567">
      <w:pPr>
        <w:pStyle w:val="BodyText"/>
        <w:rPr>
          <w:b/>
          <w:sz w:val="21"/>
        </w:rPr>
      </w:pPr>
    </w:p>
    <w:p w14:paraId="771F67E2" w14:textId="77777777" w:rsidR="008F7567" w:rsidRDefault="00A72074">
      <w:pPr>
        <w:tabs>
          <w:tab w:val="left" w:pos="10799"/>
        </w:tabs>
        <w:spacing w:before="1"/>
        <w:jc w:val="center"/>
        <w:rPr>
          <w:b/>
          <w:sz w:val="19"/>
        </w:rPr>
      </w:pPr>
      <w:r>
        <w:rPr>
          <w:b/>
          <w:w w:val="105"/>
          <w:sz w:val="19"/>
          <w:u w:val="single"/>
        </w:rPr>
        <w:t>Project:</w:t>
      </w:r>
      <w:r>
        <w:rPr>
          <w:b/>
          <w:sz w:val="19"/>
          <w:u w:val="single"/>
        </w:rPr>
        <w:tab/>
      </w:r>
    </w:p>
    <w:p w14:paraId="0AE147F5" w14:textId="77777777" w:rsidR="008F7567" w:rsidRDefault="008F7567">
      <w:pPr>
        <w:pStyle w:val="BodyText"/>
        <w:spacing w:before="4"/>
        <w:rPr>
          <w:b/>
          <w:sz w:val="12"/>
        </w:rPr>
      </w:pPr>
    </w:p>
    <w:p w14:paraId="7F924968" w14:textId="77777777" w:rsidR="008F7567" w:rsidRDefault="00A72074">
      <w:pPr>
        <w:tabs>
          <w:tab w:val="left" w:pos="4075"/>
          <w:tab w:val="left" w:pos="10919"/>
        </w:tabs>
        <w:spacing w:before="100"/>
        <w:ind w:left="120"/>
        <w:rPr>
          <w:b/>
          <w:sz w:val="19"/>
        </w:rPr>
      </w:pPr>
      <w:r>
        <w:rPr>
          <w:b/>
          <w:w w:val="105"/>
          <w:sz w:val="19"/>
        </w:rPr>
        <w:t>Date: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>Solicitation</w:t>
      </w:r>
      <w:r>
        <w:rPr>
          <w:b/>
          <w:spacing w:val="-34"/>
          <w:w w:val="105"/>
          <w:sz w:val="19"/>
        </w:rPr>
        <w:t xml:space="preserve"> </w:t>
      </w:r>
      <w:r>
        <w:rPr>
          <w:b/>
          <w:w w:val="105"/>
          <w:sz w:val="19"/>
        </w:rPr>
        <w:t>No.:</w:t>
      </w:r>
      <w:r>
        <w:rPr>
          <w:b/>
          <w:sz w:val="19"/>
        </w:rPr>
        <w:t xml:space="preserve"> </w:t>
      </w:r>
      <w:r>
        <w:rPr>
          <w:b/>
          <w:spacing w:val="1"/>
          <w:sz w:val="19"/>
        </w:rPr>
        <w:t xml:space="preserve"> 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2A171EF5" w14:textId="77777777" w:rsidR="008F7567" w:rsidRDefault="008F7567">
      <w:pPr>
        <w:pStyle w:val="BodyText"/>
        <w:spacing w:before="3"/>
        <w:rPr>
          <w:b/>
          <w:sz w:val="12"/>
        </w:rPr>
      </w:pPr>
    </w:p>
    <w:p w14:paraId="540B605D" w14:textId="4036E9D2" w:rsidR="008F7567" w:rsidRDefault="00A72074">
      <w:pPr>
        <w:tabs>
          <w:tab w:val="left" w:pos="10919"/>
        </w:tabs>
        <w:spacing w:before="101" w:line="252" w:lineRule="auto"/>
        <w:ind w:left="4622" w:right="118" w:hanging="4503"/>
        <w:rPr>
          <w:b/>
          <w:sz w:val="19"/>
        </w:rPr>
      </w:pPr>
      <w:r>
        <w:rPr>
          <w:b/>
          <w:w w:val="105"/>
          <w:sz w:val="19"/>
        </w:rPr>
        <w:t>Name of</w:t>
      </w:r>
      <w:r>
        <w:rPr>
          <w:b/>
          <w:spacing w:val="-37"/>
          <w:w w:val="105"/>
          <w:sz w:val="19"/>
        </w:rPr>
        <w:t xml:space="preserve"> </w:t>
      </w:r>
      <w:r>
        <w:rPr>
          <w:b/>
          <w:w w:val="105"/>
          <w:sz w:val="19"/>
        </w:rPr>
        <w:t>Committee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Member:</w:t>
      </w:r>
      <w:r>
        <w:rPr>
          <w:b/>
          <w:sz w:val="19"/>
        </w:rPr>
        <w:t xml:space="preserve"> </w:t>
      </w:r>
      <w:r>
        <w:rPr>
          <w:b/>
          <w:spacing w:val="1"/>
          <w:sz w:val="19"/>
        </w:rPr>
        <w:t xml:space="preserve"> 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</w:t>
      </w:r>
      <w:r>
        <w:rPr>
          <w:b/>
          <w:w w:val="105"/>
          <w:sz w:val="19"/>
        </w:rPr>
        <w:t>Please Print</w:t>
      </w:r>
      <w:r>
        <w:rPr>
          <w:b/>
          <w:spacing w:val="-32"/>
          <w:w w:val="105"/>
          <w:sz w:val="19"/>
        </w:rPr>
        <w:t xml:space="preserve"> </w:t>
      </w:r>
      <w:r w:rsidR="001A1EDF">
        <w:rPr>
          <w:b/>
          <w:w w:val="105"/>
          <w:sz w:val="19"/>
        </w:rPr>
        <w:t>Name</w:t>
      </w:r>
    </w:p>
    <w:p w14:paraId="537CB4F0" w14:textId="77777777" w:rsidR="008F7567" w:rsidRDefault="00A72074">
      <w:pPr>
        <w:pStyle w:val="BodyText"/>
        <w:spacing w:before="1" w:line="254" w:lineRule="auto"/>
        <w:ind w:left="120" w:right="110"/>
        <w:jc w:val="both"/>
      </w:pPr>
      <w:r>
        <w:rPr>
          <w:spacing w:val="-4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protect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integrity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formal</w:t>
      </w:r>
      <w:r>
        <w:rPr>
          <w:spacing w:val="-20"/>
          <w:w w:val="105"/>
        </w:rPr>
        <w:t xml:space="preserve"> </w:t>
      </w:r>
      <w:r>
        <w:rPr>
          <w:w w:val="105"/>
        </w:rPr>
        <w:t>procurement</w:t>
      </w:r>
      <w:r>
        <w:rPr>
          <w:spacing w:val="-17"/>
          <w:w w:val="105"/>
        </w:rPr>
        <w:t xml:space="preserve"> </w:t>
      </w:r>
      <w:r>
        <w:rPr>
          <w:w w:val="105"/>
        </w:rPr>
        <w:t>process,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essential</w:t>
      </w:r>
      <w:r>
        <w:rPr>
          <w:spacing w:val="-20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evaluation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meet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their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responsibilities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order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that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team</w:t>
      </w:r>
      <w:r>
        <w:rPr>
          <w:spacing w:val="-16"/>
          <w:w w:val="105"/>
        </w:rPr>
        <w:t xml:space="preserve"> </w:t>
      </w:r>
      <w:r>
        <w:rPr>
          <w:w w:val="105"/>
        </w:rPr>
        <w:t>may</w:t>
      </w:r>
      <w:r>
        <w:rPr>
          <w:spacing w:val="-24"/>
          <w:w w:val="105"/>
        </w:rPr>
        <w:t xml:space="preserve"> </w:t>
      </w:r>
      <w:r>
        <w:rPr>
          <w:w w:val="105"/>
        </w:rPr>
        <w:t>function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effectively.</w:t>
      </w:r>
      <w:r>
        <w:rPr>
          <w:spacing w:val="15"/>
          <w:w w:val="105"/>
        </w:rPr>
        <w:t xml:space="preserve"> </w:t>
      </w:r>
      <w:r>
        <w:rPr>
          <w:w w:val="105"/>
        </w:rPr>
        <w:t>Adherence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these</w:t>
      </w:r>
      <w:r>
        <w:rPr>
          <w:spacing w:val="-1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9"/>
          <w:w w:val="105"/>
        </w:rPr>
        <w:t xml:space="preserve"> </w:t>
      </w:r>
      <w:r>
        <w:rPr>
          <w:w w:val="105"/>
        </w:rPr>
        <w:t>shall</w:t>
      </w:r>
      <w:r>
        <w:rPr>
          <w:spacing w:val="-22"/>
          <w:w w:val="105"/>
        </w:rPr>
        <w:t xml:space="preserve"> </w:t>
      </w:r>
      <w:r>
        <w:rPr>
          <w:w w:val="105"/>
        </w:rPr>
        <w:t>protect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individual</w:t>
      </w:r>
      <w:r>
        <w:rPr>
          <w:spacing w:val="-22"/>
          <w:w w:val="105"/>
        </w:rPr>
        <w:t xml:space="preserve"> </w:t>
      </w:r>
      <w:r>
        <w:rPr>
          <w:w w:val="105"/>
        </w:rPr>
        <w:t>members</w:t>
      </w:r>
      <w:r>
        <w:rPr>
          <w:spacing w:val="-19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liability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protect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the University.</w:t>
      </w:r>
    </w:p>
    <w:p w14:paraId="72363D44" w14:textId="77777777" w:rsidR="008F7567" w:rsidRDefault="008F7567">
      <w:pPr>
        <w:pStyle w:val="BodyText"/>
        <w:spacing w:before="10"/>
      </w:pPr>
    </w:p>
    <w:p w14:paraId="25D950FE" w14:textId="77777777" w:rsidR="008F7567" w:rsidRPr="00F02951" w:rsidRDefault="00A72074" w:rsidP="0029191C">
      <w:pPr>
        <w:pStyle w:val="ListParagraph"/>
        <w:numPr>
          <w:ilvl w:val="0"/>
          <w:numId w:val="1"/>
        </w:numPr>
        <w:tabs>
          <w:tab w:val="left" w:pos="480"/>
        </w:tabs>
        <w:spacing w:line="254" w:lineRule="auto"/>
        <w:ind w:right="112" w:hanging="359"/>
        <w:rPr>
          <w:sz w:val="17"/>
          <w:szCs w:val="17"/>
        </w:rPr>
      </w:pPr>
      <w:r>
        <w:rPr>
          <w:spacing w:val="-3"/>
          <w:w w:val="105"/>
          <w:sz w:val="17"/>
        </w:rPr>
        <w:t>You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may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participate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member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comm</w:t>
      </w:r>
      <w:r w:rsidRPr="00F02951">
        <w:rPr>
          <w:w w:val="105"/>
          <w:sz w:val="17"/>
          <w:szCs w:val="17"/>
        </w:rPr>
        <w:t>ittee</w:t>
      </w:r>
      <w:r w:rsidRPr="00F02951">
        <w:rPr>
          <w:spacing w:val="-18"/>
          <w:w w:val="105"/>
          <w:sz w:val="17"/>
          <w:szCs w:val="17"/>
        </w:rPr>
        <w:t xml:space="preserve"> </w:t>
      </w:r>
      <w:r w:rsidRPr="00F02951">
        <w:rPr>
          <w:spacing w:val="-3"/>
          <w:w w:val="105"/>
          <w:sz w:val="17"/>
          <w:szCs w:val="17"/>
        </w:rPr>
        <w:t>if</w:t>
      </w:r>
      <w:r w:rsidRPr="00F02951">
        <w:rPr>
          <w:spacing w:val="-17"/>
          <w:w w:val="105"/>
          <w:sz w:val="17"/>
          <w:szCs w:val="17"/>
        </w:rPr>
        <w:t xml:space="preserve"> </w:t>
      </w:r>
      <w:r w:rsidRPr="00F02951">
        <w:rPr>
          <w:spacing w:val="-2"/>
          <w:w w:val="105"/>
          <w:sz w:val="17"/>
          <w:szCs w:val="17"/>
        </w:rPr>
        <w:t>you</w:t>
      </w:r>
      <w:r w:rsidRPr="00F02951">
        <w:rPr>
          <w:spacing w:val="-14"/>
          <w:w w:val="105"/>
          <w:sz w:val="17"/>
          <w:szCs w:val="17"/>
        </w:rPr>
        <w:t xml:space="preserve"> </w:t>
      </w:r>
      <w:r w:rsidRPr="00F02951">
        <w:rPr>
          <w:spacing w:val="-3"/>
          <w:w w:val="105"/>
          <w:sz w:val="17"/>
          <w:szCs w:val="17"/>
        </w:rPr>
        <w:t>have</w:t>
      </w:r>
      <w:r w:rsidRPr="00F02951">
        <w:rPr>
          <w:spacing w:val="-18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a</w:t>
      </w:r>
      <w:r w:rsidRPr="00F02951">
        <w:rPr>
          <w:spacing w:val="-18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substantial</w:t>
      </w:r>
      <w:r w:rsidRPr="00F02951">
        <w:rPr>
          <w:spacing w:val="-21"/>
          <w:w w:val="105"/>
          <w:sz w:val="17"/>
          <w:szCs w:val="17"/>
        </w:rPr>
        <w:t xml:space="preserve"> </w:t>
      </w:r>
      <w:r w:rsidRPr="00F02951">
        <w:rPr>
          <w:spacing w:val="-3"/>
          <w:w w:val="105"/>
          <w:sz w:val="17"/>
          <w:szCs w:val="17"/>
        </w:rPr>
        <w:t>interest</w:t>
      </w:r>
      <w:r w:rsidRPr="00F02951">
        <w:rPr>
          <w:spacing w:val="-17"/>
          <w:w w:val="105"/>
          <w:sz w:val="17"/>
          <w:szCs w:val="17"/>
        </w:rPr>
        <w:t xml:space="preserve"> </w:t>
      </w:r>
      <w:r w:rsidRPr="00F02951">
        <w:rPr>
          <w:spacing w:val="-3"/>
          <w:w w:val="105"/>
          <w:sz w:val="17"/>
          <w:szCs w:val="17"/>
        </w:rPr>
        <w:t>in</w:t>
      </w:r>
      <w:r w:rsidRPr="00F02951">
        <w:rPr>
          <w:spacing w:val="-14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any</w:t>
      </w:r>
      <w:r w:rsidRPr="00F02951">
        <w:rPr>
          <w:spacing w:val="-23"/>
          <w:w w:val="105"/>
          <w:sz w:val="17"/>
          <w:szCs w:val="17"/>
        </w:rPr>
        <w:t xml:space="preserve"> </w:t>
      </w:r>
      <w:r w:rsidRPr="00F02951">
        <w:rPr>
          <w:spacing w:val="-3"/>
          <w:w w:val="105"/>
          <w:sz w:val="17"/>
          <w:szCs w:val="17"/>
        </w:rPr>
        <w:t>firm</w:t>
      </w:r>
      <w:r w:rsidRPr="00F02951">
        <w:rPr>
          <w:spacing w:val="-15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that</w:t>
      </w:r>
      <w:r w:rsidRPr="00F02951">
        <w:rPr>
          <w:spacing w:val="-17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may</w:t>
      </w:r>
      <w:r w:rsidRPr="00F02951">
        <w:rPr>
          <w:spacing w:val="-23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submit</w:t>
      </w:r>
      <w:r w:rsidRPr="00F02951">
        <w:rPr>
          <w:spacing w:val="-17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a</w:t>
      </w:r>
      <w:r w:rsidRPr="00F02951">
        <w:rPr>
          <w:spacing w:val="-18"/>
          <w:w w:val="105"/>
          <w:sz w:val="17"/>
          <w:szCs w:val="17"/>
        </w:rPr>
        <w:t xml:space="preserve"> </w:t>
      </w:r>
      <w:r w:rsidRPr="00F02951">
        <w:rPr>
          <w:spacing w:val="-5"/>
          <w:w w:val="105"/>
          <w:sz w:val="17"/>
          <w:szCs w:val="17"/>
        </w:rPr>
        <w:t>response.</w:t>
      </w:r>
      <w:r w:rsidRPr="00F02951">
        <w:rPr>
          <w:spacing w:val="4"/>
          <w:w w:val="105"/>
          <w:sz w:val="17"/>
          <w:szCs w:val="17"/>
        </w:rPr>
        <w:t xml:space="preserve"> </w:t>
      </w:r>
      <w:r w:rsidRPr="00F02951">
        <w:rPr>
          <w:spacing w:val="-6"/>
          <w:w w:val="105"/>
          <w:sz w:val="17"/>
          <w:szCs w:val="17"/>
        </w:rPr>
        <w:t>If</w:t>
      </w:r>
      <w:r w:rsidRPr="00F02951">
        <w:rPr>
          <w:spacing w:val="-26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a</w:t>
      </w:r>
      <w:r w:rsidRPr="00F02951">
        <w:rPr>
          <w:spacing w:val="-27"/>
          <w:w w:val="105"/>
          <w:sz w:val="17"/>
          <w:szCs w:val="17"/>
        </w:rPr>
        <w:t xml:space="preserve"> </w:t>
      </w:r>
      <w:r w:rsidRPr="00F02951">
        <w:rPr>
          <w:spacing w:val="-8"/>
          <w:w w:val="105"/>
          <w:sz w:val="17"/>
          <w:szCs w:val="17"/>
        </w:rPr>
        <w:t xml:space="preserve">relative </w:t>
      </w:r>
      <w:r w:rsidRPr="00F02951">
        <w:rPr>
          <w:w w:val="105"/>
          <w:sz w:val="17"/>
          <w:szCs w:val="17"/>
        </w:rPr>
        <w:t xml:space="preserve">of yours has a conflict of </w:t>
      </w:r>
      <w:r w:rsidRPr="00F02951">
        <w:rPr>
          <w:spacing w:val="-3"/>
          <w:w w:val="105"/>
          <w:sz w:val="17"/>
          <w:szCs w:val="17"/>
        </w:rPr>
        <w:t xml:space="preserve">interest, you </w:t>
      </w:r>
      <w:proofErr w:type="gramStart"/>
      <w:r w:rsidRPr="00F02951">
        <w:rPr>
          <w:w w:val="105"/>
          <w:sz w:val="17"/>
          <w:szCs w:val="17"/>
        </w:rPr>
        <w:t>shall be considered</w:t>
      </w:r>
      <w:proofErr w:type="gramEnd"/>
      <w:r w:rsidRPr="00F02951">
        <w:rPr>
          <w:w w:val="105"/>
          <w:sz w:val="17"/>
          <w:szCs w:val="17"/>
        </w:rPr>
        <w:t xml:space="preserve"> as </w:t>
      </w:r>
      <w:r w:rsidRPr="00F02951">
        <w:rPr>
          <w:spacing w:val="-3"/>
          <w:w w:val="105"/>
          <w:sz w:val="17"/>
          <w:szCs w:val="17"/>
        </w:rPr>
        <w:t xml:space="preserve">having </w:t>
      </w:r>
      <w:r w:rsidRPr="00F02951">
        <w:rPr>
          <w:w w:val="105"/>
          <w:sz w:val="17"/>
          <w:szCs w:val="17"/>
        </w:rPr>
        <w:t xml:space="preserve">the same conflict of </w:t>
      </w:r>
      <w:r w:rsidRPr="00F02951">
        <w:rPr>
          <w:spacing w:val="-3"/>
          <w:w w:val="105"/>
          <w:sz w:val="17"/>
          <w:szCs w:val="17"/>
        </w:rPr>
        <w:t xml:space="preserve">interest. </w:t>
      </w:r>
      <w:r w:rsidRPr="001A1EDF">
        <w:rPr>
          <w:spacing w:val="-4"/>
          <w:w w:val="105"/>
          <w:sz w:val="17"/>
          <w:szCs w:val="17"/>
        </w:rPr>
        <w:t>Relative</w:t>
      </w:r>
      <w:r w:rsidRPr="00F02951">
        <w:rPr>
          <w:spacing w:val="-4"/>
          <w:w w:val="105"/>
          <w:sz w:val="17"/>
          <w:szCs w:val="17"/>
          <w:u w:val="single"/>
        </w:rPr>
        <w:t xml:space="preserve"> </w:t>
      </w:r>
      <w:proofErr w:type="gramStart"/>
      <w:r w:rsidRPr="00F02951">
        <w:rPr>
          <w:spacing w:val="-3"/>
          <w:w w:val="105"/>
          <w:sz w:val="17"/>
          <w:szCs w:val="17"/>
        </w:rPr>
        <w:t xml:space="preserve">shall </w:t>
      </w:r>
      <w:r w:rsidRPr="00F02951">
        <w:rPr>
          <w:w w:val="105"/>
          <w:sz w:val="17"/>
          <w:szCs w:val="17"/>
        </w:rPr>
        <w:t>be defined</w:t>
      </w:r>
      <w:proofErr w:type="gramEnd"/>
      <w:r w:rsidRPr="00F02951">
        <w:rPr>
          <w:w w:val="105"/>
          <w:sz w:val="17"/>
          <w:szCs w:val="17"/>
        </w:rPr>
        <w:t xml:space="preserve"> to include spouse;</w:t>
      </w:r>
      <w:r w:rsidRPr="00F02951">
        <w:rPr>
          <w:spacing w:val="-19"/>
          <w:w w:val="105"/>
          <w:sz w:val="17"/>
          <w:szCs w:val="17"/>
        </w:rPr>
        <w:t xml:space="preserve"> </w:t>
      </w:r>
      <w:r w:rsidRPr="00F02951">
        <w:rPr>
          <w:spacing w:val="-3"/>
          <w:w w:val="105"/>
          <w:sz w:val="17"/>
          <w:szCs w:val="17"/>
        </w:rPr>
        <w:t>all</w:t>
      </w:r>
      <w:r w:rsidRPr="00F02951">
        <w:rPr>
          <w:spacing w:val="-22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children;</w:t>
      </w:r>
      <w:r w:rsidRPr="00F02951">
        <w:rPr>
          <w:spacing w:val="-1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grandchildren;</w:t>
      </w:r>
      <w:r w:rsidRPr="00F02951">
        <w:rPr>
          <w:spacing w:val="-1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parents;</w:t>
      </w:r>
      <w:r w:rsidRPr="00F02951">
        <w:rPr>
          <w:spacing w:val="-1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grandparents;</w:t>
      </w:r>
      <w:r w:rsidRPr="00F02951">
        <w:rPr>
          <w:spacing w:val="-1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brothers</w:t>
      </w:r>
      <w:r w:rsidRPr="00F02951">
        <w:rPr>
          <w:spacing w:val="-1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and</w:t>
      </w:r>
      <w:r w:rsidRPr="00F02951">
        <w:rPr>
          <w:spacing w:val="-15"/>
          <w:w w:val="105"/>
          <w:sz w:val="17"/>
          <w:szCs w:val="17"/>
        </w:rPr>
        <w:t xml:space="preserve"> </w:t>
      </w:r>
      <w:r w:rsidRPr="00F02951">
        <w:rPr>
          <w:spacing w:val="-3"/>
          <w:w w:val="105"/>
          <w:sz w:val="17"/>
          <w:szCs w:val="17"/>
        </w:rPr>
        <w:t>sisters,</w:t>
      </w:r>
      <w:r w:rsidRPr="00F02951">
        <w:rPr>
          <w:spacing w:val="-1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including</w:t>
      </w:r>
      <w:r w:rsidRPr="00F02951">
        <w:rPr>
          <w:spacing w:val="-15"/>
          <w:w w:val="105"/>
          <w:sz w:val="17"/>
          <w:szCs w:val="17"/>
        </w:rPr>
        <w:t xml:space="preserve"> </w:t>
      </w:r>
      <w:r w:rsidRPr="00F02951">
        <w:rPr>
          <w:spacing w:val="-5"/>
          <w:w w:val="105"/>
          <w:sz w:val="17"/>
          <w:szCs w:val="17"/>
        </w:rPr>
        <w:t>half-brothers</w:t>
      </w:r>
      <w:r w:rsidRPr="00F02951">
        <w:rPr>
          <w:spacing w:val="-27"/>
          <w:w w:val="105"/>
          <w:sz w:val="17"/>
          <w:szCs w:val="17"/>
        </w:rPr>
        <w:t xml:space="preserve"> </w:t>
      </w:r>
      <w:r w:rsidRPr="00F02951">
        <w:rPr>
          <w:spacing w:val="-4"/>
          <w:w w:val="105"/>
          <w:sz w:val="17"/>
          <w:szCs w:val="17"/>
        </w:rPr>
        <w:t>and</w:t>
      </w:r>
      <w:r w:rsidRPr="00F02951">
        <w:rPr>
          <w:spacing w:val="-24"/>
          <w:w w:val="105"/>
          <w:sz w:val="17"/>
          <w:szCs w:val="17"/>
        </w:rPr>
        <w:t xml:space="preserve"> </w:t>
      </w:r>
      <w:r w:rsidRPr="00F02951">
        <w:rPr>
          <w:spacing w:val="-8"/>
          <w:w w:val="105"/>
          <w:sz w:val="17"/>
          <w:szCs w:val="17"/>
        </w:rPr>
        <w:t>half-sisters.</w:t>
      </w:r>
      <w:r w:rsidRPr="00F02951">
        <w:rPr>
          <w:spacing w:val="2"/>
          <w:w w:val="105"/>
          <w:sz w:val="17"/>
          <w:szCs w:val="17"/>
        </w:rPr>
        <w:t xml:space="preserve"> </w:t>
      </w:r>
      <w:r w:rsidRPr="00F02951">
        <w:rPr>
          <w:spacing w:val="-6"/>
          <w:w w:val="105"/>
          <w:sz w:val="17"/>
          <w:szCs w:val="17"/>
        </w:rPr>
        <w:t>Using</w:t>
      </w:r>
      <w:r w:rsidRPr="00F02951">
        <w:rPr>
          <w:spacing w:val="-24"/>
          <w:w w:val="105"/>
          <w:sz w:val="17"/>
          <w:szCs w:val="17"/>
        </w:rPr>
        <w:t xml:space="preserve"> </w:t>
      </w:r>
      <w:r w:rsidRPr="00F02951">
        <w:rPr>
          <w:spacing w:val="-6"/>
          <w:w w:val="105"/>
          <w:sz w:val="17"/>
          <w:szCs w:val="17"/>
        </w:rPr>
        <w:t>these</w:t>
      </w:r>
      <w:r w:rsidRPr="00F02951">
        <w:rPr>
          <w:spacing w:val="-28"/>
          <w:w w:val="105"/>
          <w:sz w:val="17"/>
          <w:szCs w:val="17"/>
        </w:rPr>
        <w:t xml:space="preserve"> </w:t>
      </w:r>
      <w:r w:rsidRPr="00F02951">
        <w:rPr>
          <w:spacing w:val="-7"/>
          <w:w w:val="105"/>
          <w:sz w:val="17"/>
          <w:szCs w:val="17"/>
        </w:rPr>
        <w:t xml:space="preserve">criteria, </w:t>
      </w:r>
      <w:r w:rsidRPr="00F02951">
        <w:rPr>
          <w:spacing w:val="-3"/>
          <w:w w:val="105"/>
          <w:sz w:val="17"/>
          <w:szCs w:val="17"/>
        </w:rPr>
        <w:t xml:space="preserve">if </w:t>
      </w:r>
      <w:r w:rsidRPr="00F02951">
        <w:rPr>
          <w:spacing w:val="-2"/>
          <w:w w:val="105"/>
          <w:sz w:val="17"/>
          <w:szCs w:val="17"/>
        </w:rPr>
        <w:t xml:space="preserve">you </w:t>
      </w:r>
      <w:r w:rsidRPr="00F02951">
        <w:rPr>
          <w:spacing w:val="-3"/>
          <w:w w:val="105"/>
          <w:sz w:val="17"/>
          <w:szCs w:val="17"/>
        </w:rPr>
        <w:t xml:space="preserve">have </w:t>
      </w:r>
      <w:r w:rsidRPr="00F02951">
        <w:rPr>
          <w:w w:val="105"/>
          <w:sz w:val="17"/>
          <w:szCs w:val="17"/>
        </w:rPr>
        <w:t xml:space="preserve">a conflict of </w:t>
      </w:r>
      <w:r w:rsidRPr="00F02951">
        <w:rPr>
          <w:spacing w:val="-3"/>
          <w:w w:val="105"/>
          <w:sz w:val="17"/>
          <w:szCs w:val="17"/>
        </w:rPr>
        <w:t xml:space="preserve">interest, </w:t>
      </w:r>
      <w:r w:rsidRPr="00F02951">
        <w:rPr>
          <w:spacing w:val="-2"/>
          <w:w w:val="105"/>
          <w:sz w:val="17"/>
          <w:szCs w:val="17"/>
        </w:rPr>
        <w:t xml:space="preserve">you </w:t>
      </w:r>
      <w:r w:rsidRPr="00F02951">
        <w:rPr>
          <w:w w:val="105"/>
          <w:sz w:val="17"/>
          <w:szCs w:val="17"/>
        </w:rPr>
        <w:t xml:space="preserve">shall submit a Disclosure of Substantial </w:t>
      </w:r>
      <w:r w:rsidRPr="00F02951">
        <w:rPr>
          <w:spacing w:val="-3"/>
          <w:w w:val="105"/>
          <w:sz w:val="17"/>
          <w:szCs w:val="17"/>
        </w:rPr>
        <w:t xml:space="preserve">Interest </w:t>
      </w:r>
      <w:r w:rsidRPr="00F02951">
        <w:rPr>
          <w:w w:val="105"/>
          <w:sz w:val="17"/>
          <w:szCs w:val="17"/>
        </w:rPr>
        <w:t xml:space="preserve">form with Office of General Counsel and remove </w:t>
      </w:r>
      <w:r w:rsidRPr="00F02951">
        <w:rPr>
          <w:spacing w:val="-3"/>
          <w:w w:val="105"/>
          <w:sz w:val="17"/>
          <w:szCs w:val="17"/>
        </w:rPr>
        <w:t>yourself</w:t>
      </w:r>
      <w:r w:rsidRPr="00F02951">
        <w:rPr>
          <w:spacing w:val="-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from</w:t>
      </w:r>
      <w:r w:rsidRPr="00F02951">
        <w:rPr>
          <w:spacing w:val="-7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the</w:t>
      </w:r>
      <w:r w:rsidRPr="00F02951">
        <w:rPr>
          <w:spacing w:val="-10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committee.</w:t>
      </w:r>
      <w:r w:rsidRPr="00F02951">
        <w:rPr>
          <w:spacing w:val="34"/>
          <w:w w:val="105"/>
          <w:sz w:val="17"/>
          <w:szCs w:val="17"/>
        </w:rPr>
        <w:t xml:space="preserve"> </w:t>
      </w:r>
      <w:r w:rsidR="0029191C" w:rsidRPr="00F02951">
        <w:rPr>
          <w:sz w:val="17"/>
          <w:szCs w:val="17"/>
        </w:rPr>
        <w:t xml:space="preserve">Pursuant to Arizona Board of Regents policy 3-901 (C), committee members have a continuing duty to disclose any conflict of interest and to provide accurate and complete information regarding potential conflicts of interest. </w:t>
      </w:r>
      <w:r w:rsidRPr="00F02951">
        <w:rPr>
          <w:w w:val="105"/>
          <w:sz w:val="17"/>
          <w:szCs w:val="17"/>
        </w:rPr>
        <w:t>Any</w:t>
      </w:r>
      <w:r w:rsidRPr="00F02951">
        <w:rPr>
          <w:spacing w:val="-14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remote</w:t>
      </w:r>
      <w:r w:rsidRPr="00F02951">
        <w:rPr>
          <w:spacing w:val="-10"/>
          <w:w w:val="105"/>
          <w:sz w:val="17"/>
          <w:szCs w:val="17"/>
        </w:rPr>
        <w:t xml:space="preserve"> </w:t>
      </w:r>
      <w:r w:rsidRPr="00F02951">
        <w:rPr>
          <w:spacing w:val="-3"/>
          <w:w w:val="105"/>
          <w:sz w:val="17"/>
          <w:szCs w:val="17"/>
        </w:rPr>
        <w:t>interest</w:t>
      </w:r>
      <w:r w:rsidRPr="00F02951">
        <w:rPr>
          <w:spacing w:val="-9"/>
          <w:w w:val="105"/>
          <w:sz w:val="17"/>
          <w:szCs w:val="17"/>
        </w:rPr>
        <w:t xml:space="preserve"> </w:t>
      </w:r>
      <w:proofErr w:type="gramStart"/>
      <w:r w:rsidRPr="00F02951">
        <w:rPr>
          <w:w w:val="105"/>
          <w:sz w:val="17"/>
          <w:szCs w:val="17"/>
        </w:rPr>
        <w:t>shall</w:t>
      </w:r>
      <w:r w:rsidRPr="00F02951">
        <w:rPr>
          <w:spacing w:val="-13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be</w:t>
      </w:r>
      <w:r w:rsidRPr="00F02951">
        <w:rPr>
          <w:spacing w:val="-10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brought</w:t>
      </w:r>
      <w:proofErr w:type="gramEnd"/>
      <w:r w:rsidRPr="00F02951">
        <w:rPr>
          <w:spacing w:val="-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to</w:t>
      </w:r>
      <w:r w:rsidRPr="00F02951">
        <w:rPr>
          <w:spacing w:val="-6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the</w:t>
      </w:r>
      <w:r w:rsidRPr="00F02951">
        <w:rPr>
          <w:spacing w:val="-10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attention</w:t>
      </w:r>
      <w:r w:rsidRPr="00F02951">
        <w:rPr>
          <w:spacing w:val="-6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of</w:t>
      </w:r>
      <w:r w:rsidRPr="00F02951">
        <w:rPr>
          <w:spacing w:val="-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the</w:t>
      </w:r>
      <w:r w:rsidRPr="00F02951">
        <w:rPr>
          <w:spacing w:val="-10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Deputy</w:t>
      </w:r>
      <w:r w:rsidRPr="00F02951">
        <w:rPr>
          <w:spacing w:val="-14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Chief</w:t>
      </w:r>
      <w:r w:rsidRPr="00F02951">
        <w:rPr>
          <w:spacing w:val="-9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Procurement</w:t>
      </w:r>
      <w:r w:rsidRPr="00F02951">
        <w:rPr>
          <w:spacing w:val="-7"/>
          <w:w w:val="105"/>
          <w:sz w:val="17"/>
          <w:szCs w:val="17"/>
        </w:rPr>
        <w:t xml:space="preserve"> </w:t>
      </w:r>
      <w:r w:rsidRPr="00F02951">
        <w:rPr>
          <w:w w:val="105"/>
          <w:sz w:val="17"/>
          <w:szCs w:val="17"/>
        </w:rPr>
        <w:t>Officer.</w:t>
      </w:r>
    </w:p>
    <w:p w14:paraId="1D04DA58" w14:textId="77777777" w:rsidR="008F7567" w:rsidRDefault="008F7567">
      <w:pPr>
        <w:pStyle w:val="BodyText"/>
        <w:spacing w:before="9"/>
      </w:pPr>
    </w:p>
    <w:p w14:paraId="5E39330A" w14:textId="77777777" w:rsidR="008F7567" w:rsidRDefault="00A72074">
      <w:pPr>
        <w:pStyle w:val="ListParagraph"/>
        <w:numPr>
          <w:ilvl w:val="0"/>
          <w:numId w:val="1"/>
        </w:numPr>
        <w:tabs>
          <w:tab w:val="left" w:pos="480"/>
        </w:tabs>
        <w:spacing w:before="1" w:line="254" w:lineRule="auto"/>
        <w:ind w:left="480" w:right="115"/>
        <w:rPr>
          <w:sz w:val="17"/>
        </w:rPr>
      </w:pPr>
      <w:r>
        <w:rPr>
          <w:w w:val="105"/>
          <w:sz w:val="17"/>
        </w:rPr>
        <w:t xml:space="preserve">Each member of the </w:t>
      </w:r>
      <w:r>
        <w:rPr>
          <w:spacing w:val="-3"/>
          <w:w w:val="105"/>
          <w:sz w:val="17"/>
        </w:rPr>
        <w:t xml:space="preserve">evaluation </w:t>
      </w:r>
      <w:r>
        <w:rPr>
          <w:w w:val="105"/>
          <w:sz w:val="17"/>
        </w:rPr>
        <w:t xml:space="preserve">committee should </w:t>
      </w:r>
      <w:r>
        <w:rPr>
          <w:spacing w:val="-3"/>
          <w:w w:val="105"/>
          <w:sz w:val="17"/>
        </w:rPr>
        <w:t xml:space="preserve">fully </w:t>
      </w:r>
      <w:r>
        <w:rPr>
          <w:w w:val="105"/>
          <w:sz w:val="17"/>
        </w:rPr>
        <w:t xml:space="preserve">understand the objective of the </w:t>
      </w:r>
      <w:r>
        <w:rPr>
          <w:spacing w:val="-3"/>
          <w:w w:val="105"/>
          <w:sz w:val="17"/>
        </w:rPr>
        <w:t xml:space="preserve">solicitation, </w:t>
      </w:r>
      <w:r>
        <w:rPr>
          <w:w w:val="105"/>
          <w:sz w:val="17"/>
        </w:rPr>
        <w:t xml:space="preserve">and should be </w:t>
      </w:r>
      <w:r>
        <w:rPr>
          <w:spacing w:val="-4"/>
          <w:w w:val="105"/>
          <w:sz w:val="17"/>
        </w:rPr>
        <w:t xml:space="preserve">familiar </w:t>
      </w:r>
      <w:r>
        <w:rPr>
          <w:w w:val="105"/>
          <w:sz w:val="17"/>
        </w:rPr>
        <w:t>with the requirements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specifications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contained</w:t>
      </w:r>
      <w:r>
        <w:rPr>
          <w:spacing w:val="-10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in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4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solicitation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documents.</w:t>
      </w:r>
    </w:p>
    <w:p w14:paraId="5367F500" w14:textId="77777777" w:rsidR="008F7567" w:rsidRDefault="008F7567">
      <w:pPr>
        <w:pStyle w:val="BodyText"/>
        <w:spacing w:before="10"/>
      </w:pPr>
    </w:p>
    <w:p w14:paraId="562EF031" w14:textId="77777777" w:rsidR="008F7567" w:rsidRDefault="00A72074">
      <w:pPr>
        <w:pStyle w:val="ListParagraph"/>
        <w:numPr>
          <w:ilvl w:val="0"/>
          <w:numId w:val="1"/>
        </w:numPr>
        <w:tabs>
          <w:tab w:val="left" w:pos="480"/>
        </w:tabs>
        <w:ind w:left="480"/>
        <w:rPr>
          <w:sz w:val="17"/>
        </w:rPr>
      </w:pPr>
      <w:r>
        <w:rPr>
          <w:spacing w:val="-3"/>
          <w:w w:val="105"/>
          <w:sz w:val="17"/>
        </w:rPr>
        <w:t>Evaluation</w:t>
      </w:r>
      <w:r>
        <w:rPr>
          <w:spacing w:val="-6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criteria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methods</w:t>
      </w:r>
      <w:r>
        <w:rPr>
          <w:spacing w:val="-9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shall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established</w:t>
      </w:r>
      <w:proofErr w:type="gramEnd"/>
      <w:r>
        <w:rPr>
          <w:w w:val="105"/>
          <w:sz w:val="17"/>
        </w:rPr>
        <w:t>.</w:t>
      </w:r>
      <w:r>
        <w:rPr>
          <w:spacing w:val="35"/>
          <w:w w:val="105"/>
          <w:sz w:val="17"/>
        </w:rPr>
        <w:t xml:space="preserve"> </w:t>
      </w:r>
      <w:r>
        <w:rPr>
          <w:w w:val="105"/>
          <w:sz w:val="17"/>
        </w:rPr>
        <w:t>Responses</w:t>
      </w:r>
      <w:r>
        <w:rPr>
          <w:spacing w:val="-9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may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10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evaluated</w:t>
      </w:r>
      <w:proofErr w:type="gram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only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these</w:t>
      </w:r>
      <w:r>
        <w:rPr>
          <w:spacing w:val="-9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criteria.</w:t>
      </w:r>
    </w:p>
    <w:p w14:paraId="61C176EB" w14:textId="77777777" w:rsidR="008F7567" w:rsidRDefault="008F7567">
      <w:pPr>
        <w:pStyle w:val="BodyText"/>
        <w:spacing w:before="9"/>
        <w:rPr>
          <w:sz w:val="18"/>
        </w:rPr>
      </w:pPr>
    </w:p>
    <w:p w14:paraId="55FBFD85" w14:textId="77777777" w:rsidR="008F7567" w:rsidRDefault="00A72074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sz w:val="17"/>
        </w:rPr>
      </w:pPr>
      <w:r>
        <w:rPr>
          <w:spacing w:val="-3"/>
          <w:w w:val="105"/>
          <w:sz w:val="17"/>
        </w:rPr>
        <w:t>Evaluation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committee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attend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scheduled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pre-proposal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meetings.</w:t>
      </w:r>
    </w:p>
    <w:p w14:paraId="3F39C397" w14:textId="77777777" w:rsidR="008F7567" w:rsidRDefault="008F7567">
      <w:pPr>
        <w:pStyle w:val="BodyText"/>
        <w:spacing w:before="10"/>
        <w:rPr>
          <w:sz w:val="18"/>
        </w:rPr>
      </w:pPr>
    </w:p>
    <w:p w14:paraId="26113D64" w14:textId="77777777" w:rsidR="008F7567" w:rsidRDefault="00A72074">
      <w:pPr>
        <w:pStyle w:val="ListParagraph"/>
        <w:numPr>
          <w:ilvl w:val="0"/>
          <w:numId w:val="1"/>
        </w:numPr>
        <w:tabs>
          <w:tab w:val="left" w:pos="480"/>
        </w:tabs>
        <w:rPr>
          <w:sz w:val="17"/>
        </w:rPr>
      </w:pPr>
      <w:r>
        <w:rPr>
          <w:spacing w:val="-3"/>
          <w:w w:val="105"/>
          <w:sz w:val="17"/>
        </w:rPr>
        <w:t>Evaluation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committee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shall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speak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Proposers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about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procurement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solicitation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process.</w:t>
      </w:r>
    </w:p>
    <w:p w14:paraId="7E6CEE61" w14:textId="77777777" w:rsidR="008F7567" w:rsidRDefault="008F7567">
      <w:pPr>
        <w:pStyle w:val="BodyText"/>
        <w:spacing w:before="9"/>
        <w:rPr>
          <w:sz w:val="18"/>
        </w:rPr>
      </w:pPr>
    </w:p>
    <w:p w14:paraId="34020343" w14:textId="77777777" w:rsidR="008F7567" w:rsidRDefault="00A72074">
      <w:pPr>
        <w:pStyle w:val="ListParagraph"/>
        <w:numPr>
          <w:ilvl w:val="0"/>
          <w:numId w:val="1"/>
        </w:numPr>
        <w:tabs>
          <w:tab w:val="left" w:pos="480"/>
        </w:tabs>
        <w:spacing w:before="1" w:line="254" w:lineRule="auto"/>
        <w:ind w:right="117"/>
        <w:rPr>
          <w:sz w:val="17"/>
        </w:rPr>
      </w:pPr>
      <w:r>
        <w:rPr>
          <w:w w:val="105"/>
          <w:sz w:val="17"/>
        </w:rPr>
        <w:t xml:space="preserve">The confidentiality of the process </w:t>
      </w:r>
      <w:proofErr w:type="gramStart"/>
      <w:r>
        <w:rPr>
          <w:w w:val="105"/>
          <w:sz w:val="17"/>
        </w:rPr>
        <w:t>shall be maintained</w:t>
      </w:r>
      <w:proofErr w:type="gramEnd"/>
      <w:r>
        <w:rPr>
          <w:w w:val="105"/>
          <w:sz w:val="17"/>
        </w:rPr>
        <w:t xml:space="preserve">. Therefore, </w:t>
      </w:r>
      <w:r>
        <w:rPr>
          <w:spacing w:val="-3"/>
          <w:w w:val="105"/>
          <w:sz w:val="17"/>
        </w:rPr>
        <w:t xml:space="preserve">evaluation </w:t>
      </w:r>
      <w:r>
        <w:rPr>
          <w:w w:val="105"/>
          <w:sz w:val="17"/>
        </w:rPr>
        <w:t xml:space="preserve">committee members shall not </w:t>
      </w:r>
      <w:r>
        <w:rPr>
          <w:spacing w:val="-3"/>
          <w:w w:val="105"/>
          <w:sz w:val="17"/>
        </w:rPr>
        <w:t xml:space="preserve">give individual </w:t>
      </w:r>
      <w:r>
        <w:rPr>
          <w:w w:val="105"/>
          <w:sz w:val="17"/>
        </w:rPr>
        <w:t>opinions, comment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committee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deliberations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people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outside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process,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share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information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provided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one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Proposer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another.</w:t>
      </w:r>
    </w:p>
    <w:p w14:paraId="4C43FD47" w14:textId="77777777" w:rsidR="008F7567" w:rsidRDefault="008F7567">
      <w:pPr>
        <w:pStyle w:val="BodyText"/>
        <w:spacing w:before="10"/>
      </w:pPr>
    </w:p>
    <w:p w14:paraId="675861C2" w14:textId="77777777" w:rsidR="008F7567" w:rsidRDefault="00A72074">
      <w:pPr>
        <w:pStyle w:val="ListParagraph"/>
        <w:numPr>
          <w:ilvl w:val="0"/>
          <w:numId w:val="1"/>
        </w:numPr>
        <w:tabs>
          <w:tab w:val="left" w:pos="480"/>
        </w:tabs>
        <w:spacing w:line="254" w:lineRule="auto"/>
        <w:ind w:right="108"/>
        <w:rPr>
          <w:sz w:val="17"/>
        </w:rPr>
      </w:pPr>
      <w:r>
        <w:rPr>
          <w:w w:val="105"/>
          <w:sz w:val="17"/>
        </w:rPr>
        <w:t>For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Requests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Proposal,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Purchasing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Business</w:t>
      </w:r>
      <w:r>
        <w:rPr>
          <w:spacing w:val="-19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Services</w:t>
      </w:r>
      <w:r>
        <w:rPr>
          <w:spacing w:val="-19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representative</w:t>
      </w:r>
      <w:r>
        <w:rPr>
          <w:spacing w:val="-19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will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participate</w:t>
      </w:r>
      <w:r>
        <w:rPr>
          <w:spacing w:val="-19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in</w:t>
      </w:r>
      <w:r>
        <w:rPr>
          <w:spacing w:val="-14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all</w:t>
      </w:r>
      <w:r>
        <w:rPr>
          <w:spacing w:val="-2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negotiations.</w:t>
      </w:r>
      <w:r>
        <w:rPr>
          <w:spacing w:val="4"/>
          <w:w w:val="105"/>
          <w:sz w:val="17"/>
        </w:rPr>
        <w:t xml:space="preserve"> </w:t>
      </w:r>
      <w:proofErr w:type="gramStart"/>
      <w:r>
        <w:rPr>
          <w:spacing w:val="-3"/>
          <w:w w:val="105"/>
          <w:sz w:val="17"/>
        </w:rPr>
        <w:t>Any</w:t>
      </w:r>
      <w:r>
        <w:rPr>
          <w:spacing w:val="-31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requests</w:t>
      </w:r>
      <w:r>
        <w:rPr>
          <w:spacing w:val="-2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for</w:t>
      </w:r>
      <w:r>
        <w:rPr>
          <w:spacing w:val="-2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 xml:space="preserve">proposal </w:t>
      </w:r>
      <w:r>
        <w:rPr>
          <w:spacing w:val="-3"/>
          <w:w w:val="105"/>
          <w:sz w:val="17"/>
        </w:rPr>
        <w:t>revisions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Purchasing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Business</w:t>
      </w:r>
      <w:r>
        <w:rPr>
          <w:spacing w:val="-8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Services</w:t>
      </w:r>
      <w:r>
        <w:rPr>
          <w:spacing w:val="-8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representative</w:t>
      </w:r>
      <w:proofErr w:type="gramEnd"/>
      <w:r>
        <w:rPr>
          <w:spacing w:val="-3"/>
          <w:w w:val="105"/>
          <w:sz w:val="17"/>
        </w:rPr>
        <w:t>.</w:t>
      </w:r>
    </w:p>
    <w:p w14:paraId="44AB4EEE" w14:textId="77777777" w:rsidR="008F7567" w:rsidRDefault="008F7567">
      <w:pPr>
        <w:pStyle w:val="BodyText"/>
        <w:spacing w:before="9"/>
      </w:pPr>
    </w:p>
    <w:p w14:paraId="7AFFD92C" w14:textId="77777777" w:rsidR="008F7567" w:rsidRDefault="00A72074">
      <w:pPr>
        <w:pStyle w:val="ListParagraph"/>
        <w:numPr>
          <w:ilvl w:val="0"/>
          <w:numId w:val="1"/>
        </w:numPr>
        <w:tabs>
          <w:tab w:val="left" w:pos="480"/>
        </w:tabs>
        <w:spacing w:before="1" w:line="254" w:lineRule="auto"/>
        <w:ind w:right="114"/>
        <w:rPr>
          <w:sz w:val="17"/>
        </w:rPr>
      </w:pPr>
      <w:r>
        <w:rPr>
          <w:w w:val="105"/>
          <w:sz w:val="17"/>
        </w:rPr>
        <w:t xml:space="preserve">The committee should </w:t>
      </w:r>
      <w:r>
        <w:rPr>
          <w:spacing w:val="-3"/>
          <w:w w:val="105"/>
          <w:sz w:val="17"/>
        </w:rPr>
        <w:t xml:space="preserve">seek </w:t>
      </w:r>
      <w:r>
        <w:rPr>
          <w:w w:val="105"/>
          <w:sz w:val="17"/>
        </w:rPr>
        <w:t xml:space="preserve">consensus on an award when possible. Any recommendation should be justified and documented. </w:t>
      </w:r>
      <w:r>
        <w:rPr>
          <w:spacing w:val="-4"/>
          <w:w w:val="105"/>
          <w:sz w:val="17"/>
        </w:rPr>
        <w:t xml:space="preserve">If </w:t>
      </w:r>
      <w:r>
        <w:rPr>
          <w:w w:val="105"/>
          <w:sz w:val="17"/>
        </w:rPr>
        <w:t>the committee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cannot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reach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consensus,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differences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opinion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supporting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documentation</w:t>
      </w:r>
      <w:r>
        <w:rPr>
          <w:spacing w:val="-2"/>
          <w:w w:val="105"/>
          <w:sz w:val="17"/>
        </w:rPr>
        <w:t xml:space="preserve"> </w:t>
      </w:r>
      <w:proofErr w:type="gramStart"/>
      <w:r>
        <w:rPr>
          <w:spacing w:val="-3"/>
          <w:w w:val="105"/>
          <w:sz w:val="17"/>
        </w:rPr>
        <w:t>shall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forwarded</w:t>
      </w:r>
      <w:proofErr w:type="gramEnd"/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Deputy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Chief Procurement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Officer.</w:t>
      </w:r>
      <w:r>
        <w:rPr>
          <w:spacing w:val="2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Deputy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Chief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Procurement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Officer</w:t>
      </w:r>
      <w:r>
        <w:rPr>
          <w:spacing w:val="-11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is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responsible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final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award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decision</w:t>
      </w:r>
      <w:r>
        <w:rPr>
          <w:spacing w:val="-9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procurement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action.</w:t>
      </w:r>
    </w:p>
    <w:p w14:paraId="443B6F96" w14:textId="77777777" w:rsidR="008F7567" w:rsidRDefault="008F7567">
      <w:pPr>
        <w:pStyle w:val="BodyText"/>
        <w:spacing w:before="10"/>
      </w:pPr>
    </w:p>
    <w:p w14:paraId="3734980C" w14:textId="77777777" w:rsidR="0029191C" w:rsidRDefault="00A72074">
      <w:pPr>
        <w:pStyle w:val="ListParagraph"/>
        <w:numPr>
          <w:ilvl w:val="0"/>
          <w:numId w:val="1"/>
        </w:numPr>
        <w:tabs>
          <w:tab w:val="left" w:pos="480"/>
        </w:tabs>
        <w:rPr>
          <w:sz w:val="17"/>
        </w:rPr>
      </w:pPr>
      <w:proofErr w:type="gramStart"/>
      <w:r>
        <w:rPr>
          <w:w w:val="105"/>
          <w:sz w:val="17"/>
        </w:rPr>
        <w:t>Notification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award</w:t>
      </w:r>
      <w:r>
        <w:rPr>
          <w:spacing w:val="-7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shall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made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Purchasing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Business</w:t>
      </w:r>
      <w:r>
        <w:rPr>
          <w:spacing w:val="-10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Services</w:t>
      </w:r>
      <w:proofErr w:type="gramEnd"/>
      <w:r>
        <w:rPr>
          <w:spacing w:val="-3"/>
          <w:w w:val="105"/>
          <w:sz w:val="17"/>
        </w:rPr>
        <w:t>.</w:t>
      </w:r>
    </w:p>
    <w:p w14:paraId="77B9D3EE" w14:textId="77777777" w:rsidR="008F7567" w:rsidRDefault="008F7567">
      <w:pPr>
        <w:pStyle w:val="BodyText"/>
        <w:spacing w:before="9"/>
        <w:rPr>
          <w:sz w:val="18"/>
        </w:rPr>
      </w:pPr>
    </w:p>
    <w:p w14:paraId="2F044DEB" w14:textId="77777777" w:rsidR="008F7567" w:rsidRDefault="00A72074">
      <w:pPr>
        <w:pStyle w:val="BodyText"/>
        <w:ind w:left="119"/>
        <w:jc w:val="both"/>
      </w:pPr>
      <w:r>
        <w:rPr>
          <w:w w:val="105"/>
        </w:rPr>
        <w:t xml:space="preserve">The following </w:t>
      </w:r>
      <w:proofErr w:type="gramStart"/>
      <w:r>
        <w:rPr>
          <w:w w:val="105"/>
        </w:rPr>
        <w:t>was passed</w:t>
      </w:r>
      <w:proofErr w:type="gramEnd"/>
      <w:r>
        <w:rPr>
          <w:w w:val="105"/>
        </w:rPr>
        <w:t xml:space="preserve"> into Arizona law in 1996 (ARS Section 41-2616):</w:t>
      </w:r>
    </w:p>
    <w:p w14:paraId="532DFEF8" w14:textId="77777777" w:rsidR="008F7567" w:rsidRDefault="008F7567">
      <w:pPr>
        <w:pStyle w:val="BodyText"/>
        <w:spacing w:before="9"/>
        <w:rPr>
          <w:sz w:val="18"/>
        </w:rPr>
      </w:pPr>
    </w:p>
    <w:p w14:paraId="269B5EB1" w14:textId="77777777" w:rsidR="008F7567" w:rsidRPr="001A1EDF" w:rsidRDefault="00A72074">
      <w:pPr>
        <w:spacing w:line="259" w:lineRule="auto"/>
        <w:ind w:left="119" w:right="112"/>
        <w:jc w:val="both"/>
        <w:rPr>
          <w:b/>
          <w:sz w:val="17"/>
        </w:rPr>
      </w:pPr>
      <w:proofErr w:type="gramStart"/>
      <w:r w:rsidRPr="001A1EDF">
        <w:rPr>
          <w:b/>
          <w:w w:val="105"/>
          <w:sz w:val="17"/>
        </w:rPr>
        <w:t>A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person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who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serves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on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evaluation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committee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for</w:t>
      </w:r>
      <w:r w:rsidRPr="001A1EDF">
        <w:rPr>
          <w:b/>
          <w:spacing w:val="-1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procurement</w:t>
      </w:r>
      <w:r w:rsidRPr="001A1EDF">
        <w:rPr>
          <w:b/>
          <w:spacing w:val="-1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shall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sign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statement</w:t>
      </w:r>
      <w:r w:rsidRPr="001A1EDF">
        <w:rPr>
          <w:b/>
          <w:spacing w:val="-1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before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reviewing</w:t>
      </w:r>
      <w:r w:rsidRPr="001A1EDF">
        <w:rPr>
          <w:b/>
          <w:spacing w:val="-1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bids</w:t>
      </w:r>
      <w:r w:rsidRPr="001A1EDF">
        <w:rPr>
          <w:b/>
          <w:spacing w:val="-2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or</w:t>
      </w:r>
      <w:r w:rsidRPr="001A1EDF">
        <w:rPr>
          <w:b/>
          <w:spacing w:val="-24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proposals</w:t>
      </w:r>
      <w:r w:rsidRPr="001A1EDF">
        <w:rPr>
          <w:b/>
          <w:spacing w:val="-21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that</w:t>
      </w:r>
      <w:r w:rsidRPr="001A1EDF">
        <w:rPr>
          <w:b/>
          <w:spacing w:val="-24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the</w:t>
      </w:r>
      <w:r w:rsidRPr="001A1EDF">
        <w:rPr>
          <w:b/>
          <w:spacing w:val="-21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 xml:space="preserve">person </w:t>
      </w:r>
      <w:r w:rsidRPr="001A1EDF">
        <w:rPr>
          <w:b/>
          <w:w w:val="105"/>
          <w:sz w:val="17"/>
        </w:rPr>
        <w:t>has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no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interest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in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the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procurement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other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than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that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disclosed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and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will</w:t>
      </w:r>
      <w:r w:rsidRPr="001A1EDF">
        <w:rPr>
          <w:b/>
          <w:spacing w:val="-13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have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no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contact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with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any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representative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of</w:t>
      </w:r>
      <w:r w:rsidRPr="001A1EDF">
        <w:rPr>
          <w:b/>
          <w:spacing w:val="-23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spacing w:val="-5"/>
          <w:w w:val="105"/>
          <w:sz w:val="17"/>
        </w:rPr>
        <w:t>competing</w:t>
      </w:r>
      <w:r w:rsidRPr="001A1EDF">
        <w:rPr>
          <w:b/>
          <w:spacing w:val="-18"/>
          <w:w w:val="105"/>
          <w:sz w:val="17"/>
        </w:rPr>
        <w:t xml:space="preserve"> </w:t>
      </w:r>
      <w:r w:rsidRPr="001A1EDF">
        <w:rPr>
          <w:b/>
          <w:spacing w:val="-3"/>
          <w:w w:val="105"/>
          <w:sz w:val="17"/>
        </w:rPr>
        <w:t>vendor</w:t>
      </w:r>
      <w:r w:rsidRPr="001A1EDF">
        <w:rPr>
          <w:b/>
          <w:spacing w:val="-23"/>
          <w:w w:val="105"/>
          <w:sz w:val="17"/>
        </w:rPr>
        <w:t xml:space="preserve"> </w:t>
      </w:r>
      <w:r w:rsidRPr="001A1EDF">
        <w:rPr>
          <w:b/>
          <w:spacing w:val="-5"/>
          <w:w w:val="105"/>
          <w:sz w:val="17"/>
        </w:rPr>
        <w:t>related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 xml:space="preserve">to </w:t>
      </w:r>
      <w:r w:rsidRPr="001A1EDF">
        <w:rPr>
          <w:b/>
          <w:w w:val="105"/>
          <w:sz w:val="17"/>
        </w:rPr>
        <w:t>the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particular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procurement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during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the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course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of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evaluation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of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bids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or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proposals,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except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those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contacts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specifically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spacing w:val="-5"/>
          <w:w w:val="105"/>
          <w:sz w:val="17"/>
        </w:rPr>
        <w:t>authorized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by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Sections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41- 2534,</w:t>
      </w:r>
      <w:r w:rsidRPr="001A1EDF">
        <w:rPr>
          <w:b/>
          <w:spacing w:val="-13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41-2537,</w:t>
      </w:r>
      <w:r w:rsidRPr="001A1EDF">
        <w:rPr>
          <w:b/>
          <w:spacing w:val="-13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41-2538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and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41-2578.</w:t>
      </w:r>
      <w:proofErr w:type="gramEnd"/>
      <w:r w:rsidRPr="001A1EDF">
        <w:rPr>
          <w:b/>
          <w:spacing w:val="27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The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person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shall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disclose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on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the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statement</w:t>
      </w:r>
      <w:r w:rsidRPr="001A1EDF">
        <w:rPr>
          <w:b/>
          <w:spacing w:val="-13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any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contact</w:t>
      </w:r>
      <w:r w:rsidRPr="001A1EDF">
        <w:rPr>
          <w:b/>
          <w:spacing w:val="-13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unrelated</w:t>
      </w:r>
      <w:r w:rsidRPr="001A1EDF">
        <w:rPr>
          <w:b/>
          <w:spacing w:val="-19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to</w:t>
      </w:r>
      <w:r w:rsidRPr="001A1EDF">
        <w:rPr>
          <w:b/>
          <w:spacing w:val="-19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the</w:t>
      </w:r>
      <w:r w:rsidRPr="001A1EDF">
        <w:rPr>
          <w:b/>
          <w:spacing w:val="-19"/>
          <w:w w:val="105"/>
          <w:sz w:val="17"/>
        </w:rPr>
        <w:t xml:space="preserve"> </w:t>
      </w:r>
      <w:r w:rsidRPr="001A1EDF">
        <w:rPr>
          <w:b/>
          <w:spacing w:val="-3"/>
          <w:w w:val="105"/>
          <w:sz w:val="17"/>
        </w:rPr>
        <w:t>pending</w:t>
      </w:r>
      <w:r w:rsidRPr="001A1EDF">
        <w:rPr>
          <w:b/>
          <w:spacing w:val="-19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procurement</w:t>
      </w:r>
      <w:r w:rsidRPr="001A1EDF">
        <w:rPr>
          <w:b/>
          <w:spacing w:val="-22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that</w:t>
      </w:r>
      <w:r w:rsidRPr="001A1EDF">
        <w:rPr>
          <w:b/>
          <w:spacing w:val="-22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 xml:space="preserve">the </w:t>
      </w:r>
      <w:r w:rsidRPr="001A1EDF">
        <w:rPr>
          <w:b/>
          <w:w w:val="105"/>
          <w:sz w:val="17"/>
        </w:rPr>
        <w:t>person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may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need</w:t>
      </w:r>
      <w:r w:rsidRPr="001A1EDF">
        <w:rPr>
          <w:b/>
          <w:spacing w:val="-6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to</w:t>
      </w:r>
      <w:r w:rsidRPr="001A1EDF">
        <w:rPr>
          <w:b/>
          <w:spacing w:val="-6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have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with</w:t>
      </w:r>
      <w:r w:rsidRPr="001A1EDF">
        <w:rPr>
          <w:b/>
          <w:spacing w:val="-6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representative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of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competing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vendor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and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any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contact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with</w:t>
      </w:r>
      <w:r w:rsidRPr="001A1EDF">
        <w:rPr>
          <w:b/>
          <w:spacing w:val="-6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representative</w:t>
      </w:r>
      <w:r w:rsidRPr="001A1EDF">
        <w:rPr>
          <w:b/>
          <w:spacing w:val="-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of</w:t>
      </w:r>
      <w:r w:rsidRPr="001A1EDF">
        <w:rPr>
          <w:b/>
          <w:spacing w:val="-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competing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vendor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during evaluation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of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bids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or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proposals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except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those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contacts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specifically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authorized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by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Sections</w:t>
      </w:r>
      <w:r w:rsidRPr="001A1EDF">
        <w:rPr>
          <w:b/>
          <w:spacing w:val="-1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41-2534,</w:t>
      </w:r>
      <w:r w:rsidRPr="001A1EDF">
        <w:rPr>
          <w:b/>
          <w:spacing w:val="-1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41-2537,</w:t>
      </w:r>
      <w:r w:rsidRPr="001A1EDF">
        <w:rPr>
          <w:b/>
          <w:spacing w:val="-23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>41-2538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and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spacing w:val="-3"/>
          <w:w w:val="105"/>
          <w:sz w:val="17"/>
        </w:rPr>
        <w:t>41-2578.</w:t>
      </w:r>
      <w:r w:rsidRPr="001A1EDF">
        <w:rPr>
          <w:b/>
          <w:spacing w:val="9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20"/>
          <w:w w:val="105"/>
          <w:sz w:val="17"/>
        </w:rPr>
        <w:t xml:space="preserve"> </w:t>
      </w:r>
      <w:r w:rsidRPr="001A1EDF">
        <w:rPr>
          <w:b/>
          <w:spacing w:val="-4"/>
          <w:w w:val="105"/>
          <w:sz w:val="17"/>
        </w:rPr>
        <w:t xml:space="preserve">person </w:t>
      </w:r>
      <w:r w:rsidRPr="001A1EDF">
        <w:rPr>
          <w:b/>
          <w:w w:val="105"/>
          <w:sz w:val="17"/>
        </w:rPr>
        <w:t>who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serves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on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evaluation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committee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and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who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fails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to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disclose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contact</w:t>
      </w:r>
      <w:r w:rsidRPr="001A1EDF">
        <w:rPr>
          <w:b/>
          <w:spacing w:val="-1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with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representative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of</w:t>
      </w:r>
      <w:r w:rsidRPr="001A1EDF">
        <w:rPr>
          <w:b/>
          <w:spacing w:val="-1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competing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vendor</w:t>
      </w:r>
      <w:r w:rsidRPr="001A1EDF">
        <w:rPr>
          <w:b/>
          <w:spacing w:val="-1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or</w:t>
      </w:r>
      <w:r w:rsidRPr="001A1EDF">
        <w:rPr>
          <w:b/>
          <w:spacing w:val="-15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who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fails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to</w:t>
      </w:r>
      <w:r w:rsidRPr="001A1EDF">
        <w:rPr>
          <w:b/>
          <w:spacing w:val="-12"/>
          <w:w w:val="105"/>
          <w:sz w:val="17"/>
        </w:rPr>
        <w:t xml:space="preserve"> </w:t>
      </w:r>
      <w:r w:rsidRPr="001A1EDF">
        <w:rPr>
          <w:b/>
          <w:spacing w:val="-3"/>
          <w:w w:val="105"/>
          <w:sz w:val="17"/>
        </w:rPr>
        <w:t xml:space="preserve">provide </w:t>
      </w:r>
      <w:r w:rsidRPr="001A1EDF">
        <w:rPr>
          <w:b/>
          <w:w w:val="105"/>
          <w:sz w:val="17"/>
        </w:rPr>
        <w:t>accurate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information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on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the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statement</w:t>
      </w:r>
      <w:r w:rsidRPr="001A1EDF">
        <w:rPr>
          <w:b/>
          <w:spacing w:val="-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is subject</w:t>
      </w:r>
      <w:r w:rsidRPr="001A1EDF">
        <w:rPr>
          <w:b/>
          <w:spacing w:val="-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to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civil</w:t>
      </w:r>
      <w:r w:rsidRPr="001A1EDF">
        <w:rPr>
          <w:b/>
          <w:spacing w:val="-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penalty of</w:t>
      </w:r>
      <w:r w:rsidRPr="001A1EDF">
        <w:rPr>
          <w:b/>
          <w:spacing w:val="-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at</w:t>
      </w:r>
      <w:r w:rsidRPr="001A1EDF">
        <w:rPr>
          <w:b/>
          <w:spacing w:val="-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least</w:t>
      </w:r>
      <w:r w:rsidRPr="001A1EDF">
        <w:rPr>
          <w:b/>
          <w:spacing w:val="-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one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thousand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dollars but</w:t>
      </w:r>
      <w:r w:rsidRPr="001A1EDF">
        <w:rPr>
          <w:b/>
          <w:spacing w:val="-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not</w:t>
      </w:r>
      <w:r w:rsidRPr="001A1EDF">
        <w:rPr>
          <w:b/>
          <w:spacing w:val="-4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more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than</w:t>
      </w:r>
      <w:r w:rsidRPr="001A1EDF">
        <w:rPr>
          <w:b/>
          <w:spacing w:val="-1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ten</w:t>
      </w:r>
      <w:r w:rsidRPr="001A1EDF">
        <w:rPr>
          <w:b/>
          <w:spacing w:val="-6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thousa</w:t>
      </w:r>
      <w:bookmarkStart w:id="0" w:name="_GoBack"/>
      <w:bookmarkEnd w:id="0"/>
      <w:r w:rsidRPr="001A1EDF">
        <w:rPr>
          <w:b/>
          <w:w w:val="105"/>
          <w:sz w:val="17"/>
        </w:rPr>
        <w:t>nd</w:t>
      </w:r>
      <w:r w:rsidRPr="001A1EDF">
        <w:rPr>
          <w:b/>
          <w:spacing w:val="-6"/>
          <w:w w:val="105"/>
          <w:sz w:val="17"/>
        </w:rPr>
        <w:t xml:space="preserve"> </w:t>
      </w:r>
      <w:r w:rsidRPr="001A1EDF">
        <w:rPr>
          <w:b/>
          <w:w w:val="105"/>
          <w:sz w:val="17"/>
        </w:rPr>
        <w:t>dollars.</w:t>
      </w:r>
    </w:p>
    <w:p w14:paraId="318C63AD" w14:textId="77777777" w:rsidR="008F7567" w:rsidRDefault="008F7567">
      <w:pPr>
        <w:pStyle w:val="BodyText"/>
        <w:spacing w:before="10"/>
        <w:rPr>
          <w:i/>
        </w:rPr>
      </w:pPr>
    </w:p>
    <w:p w14:paraId="71D8A03D" w14:textId="77777777" w:rsidR="008F7567" w:rsidRDefault="00A72074">
      <w:pPr>
        <w:pStyle w:val="BodyText"/>
        <w:spacing w:before="1" w:line="254" w:lineRule="auto"/>
        <w:ind w:left="119" w:right="113"/>
        <w:jc w:val="both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full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text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law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available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Purchasing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Business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Services.</w:t>
      </w:r>
      <w:r>
        <w:rPr>
          <w:spacing w:val="18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member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Evaluation</w:t>
      </w:r>
      <w:r>
        <w:rPr>
          <w:spacing w:val="-13"/>
          <w:w w:val="105"/>
        </w:rPr>
        <w:t xml:space="preserve"> </w:t>
      </w:r>
      <w:r>
        <w:rPr>
          <w:w w:val="105"/>
        </w:rPr>
        <w:t>Committee</w:t>
      </w:r>
      <w:r>
        <w:rPr>
          <w:spacing w:val="-18"/>
          <w:w w:val="105"/>
        </w:rPr>
        <w:t xml:space="preserve"> </w:t>
      </w:r>
      <w:r>
        <w:rPr>
          <w:w w:val="105"/>
        </w:rPr>
        <w:t>must</w:t>
      </w:r>
      <w:r>
        <w:rPr>
          <w:spacing w:val="-17"/>
          <w:w w:val="105"/>
        </w:rPr>
        <w:t xml:space="preserve"> </w:t>
      </w:r>
      <w:r>
        <w:rPr>
          <w:w w:val="105"/>
        </w:rPr>
        <w:t>adhere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 xml:space="preserve">law.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space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disclosures:</w:t>
      </w:r>
    </w:p>
    <w:p w14:paraId="445548F9" w14:textId="2AEAE396" w:rsidR="008F7567" w:rsidRDefault="008F7567">
      <w:pPr>
        <w:pStyle w:val="BodyText"/>
        <w:spacing w:before="6"/>
        <w:rPr>
          <w:sz w:val="25"/>
        </w:rPr>
      </w:pPr>
    </w:p>
    <w:p w14:paraId="16DD42DD" w14:textId="77777777" w:rsidR="008F7567" w:rsidRDefault="00A72074">
      <w:pPr>
        <w:pStyle w:val="BodyText"/>
        <w:spacing w:before="1" w:line="254" w:lineRule="auto"/>
        <w:ind w:left="119" w:right="112"/>
        <w:jc w:val="both"/>
      </w:pPr>
      <w:proofErr w:type="gramStart"/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w w:val="105"/>
        </w:rPr>
        <w:t>certify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interest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procurement</w:t>
      </w:r>
      <w:r>
        <w:rPr>
          <w:spacing w:val="-17"/>
          <w:w w:val="105"/>
        </w:rPr>
        <w:t xml:space="preserve"> </w:t>
      </w:r>
      <w:r>
        <w:rPr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w w:val="105"/>
        </w:rPr>
        <w:t>than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disclosed</w:t>
      </w:r>
      <w:r>
        <w:rPr>
          <w:spacing w:val="-13"/>
          <w:w w:val="105"/>
        </w:rPr>
        <w:t xml:space="preserve"> </w:t>
      </w:r>
      <w:r>
        <w:rPr>
          <w:w w:val="105"/>
        </w:rPr>
        <w:t>above</w:t>
      </w:r>
      <w:r w:rsidR="00C44C0D">
        <w:rPr>
          <w:w w:val="105"/>
        </w:rPr>
        <w:t>;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contact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 w:rsidR="00AF4892">
        <w:rPr>
          <w:w w:val="105"/>
        </w:rPr>
        <w:t>ny representative of a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competing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vendor</w:t>
      </w:r>
      <w:r w:rsidR="008F3E2C">
        <w:rPr>
          <w:spacing w:val="-5"/>
          <w:w w:val="105"/>
        </w:rPr>
        <w:t xml:space="preserve"> relating to this particular procurement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during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th</w:t>
      </w:r>
      <w:r w:rsidR="00B2737A">
        <w:rPr>
          <w:spacing w:val="-6"/>
          <w:w w:val="105"/>
        </w:rPr>
        <w:t xml:space="preserve">e </w:t>
      </w:r>
      <w:r w:rsidR="003A202A">
        <w:rPr>
          <w:spacing w:val="-6"/>
          <w:w w:val="105"/>
        </w:rPr>
        <w:t>course of</w:t>
      </w:r>
      <w:r w:rsidR="003F5907">
        <w:rPr>
          <w:spacing w:val="-6"/>
          <w:w w:val="105"/>
        </w:rPr>
        <w:t xml:space="preserve"> </w:t>
      </w:r>
      <w:r w:rsidR="00B2737A">
        <w:rPr>
          <w:spacing w:val="-6"/>
          <w:w w:val="105"/>
        </w:rPr>
        <w:t xml:space="preserve">evaluation of </w:t>
      </w:r>
      <w:r w:rsidR="003F5907">
        <w:rPr>
          <w:spacing w:val="-6"/>
          <w:w w:val="105"/>
        </w:rPr>
        <w:t xml:space="preserve">bids or </w:t>
      </w:r>
      <w:r w:rsidR="00B2737A">
        <w:rPr>
          <w:spacing w:val="-6"/>
          <w:w w:val="105"/>
        </w:rPr>
        <w:t>proposals</w:t>
      </w:r>
      <w:r w:rsidR="008F3E2C">
        <w:rPr>
          <w:spacing w:val="-3"/>
          <w:w w:val="105"/>
        </w:rPr>
        <w:t>, except as otherwise provided by law</w:t>
      </w:r>
      <w:r w:rsidR="00C44C0D">
        <w:rPr>
          <w:spacing w:val="-3"/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promptly</w:t>
      </w:r>
      <w:r>
        <w:rPr>
          <w:spacing w:val="-14"/>
          <w:w w:val="105"/>
        </w:rPr>
        <w:t xml:space="preserve"> </w:t>
      </w:r>
      <w:r>
        <w:rPr>
          <w:w w:val="105"/>
        </w:rPr>
        <w:t>disclose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contacts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Purchasing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representative</w:t>
      </w:r>
      <w:r w:rsidR="00C44C0D">
        <w:rPr>
          <w:spacing w:val="-3"/>
          <w:w w:val="105"/>
        </w:rPr>
        <w:t>, except those contacts that are not required to be disclosed pursuant to A.R.S Section 41-2616</w:t>
      </w:r>
      <w:r>
        <w:rPr>
          <w:spacing w:val="-3"/>
          <w:w w:val="105"/>
        </w:rPr>
        <w:t>.</w:t>
      </w:r>
      <w:proofErr w:type="gramEnd"/>
    </w:p>
    <w:p w14:paraId="55671111" w14:textId="082CAA7B" w:rsidR="008F7567" w:rsidRDefault="008F7567">
      <w:pPr>
        <w:pStyle w:val="BodyText"/>
        <w:rPr>
          <w:sz w:val="20"/>
        </w:rPr>
      </w:pPr>
    </w:p>
    <w:p w14:paraId="6E06AD50" w14:textId="77777777" w:rsidR="008F7567" w:rsidRDefault="00986FE5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11A11B9" wp14:editId="6026A55F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3014345" cy="0"/>
                <wp:effectExtent l="9525" t="13970" r="508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3319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7pt" to="273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qQ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" strokeweight=".218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5A30C13" wp14:editId="1B12FCB0">
                <wp:simplePos x="0" y="0"/>
                <wp:positionH relativeFrom="page">
                  <wp:posOffset>3657600</wp:posOffset>
                </wp:positionH>
                <wp:positionV relativeFrom="paragraph">
                  <wp:posOffset>135890</wp:posOffset>
                </wp:positionV>
                <wp:extent cx="3364865" cy="0"/>
                <wp:effectExtent l="9525" t="13970" r="698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729A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0.7pt" to="552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WD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" strokeweight=".21869mm">
                <w10:wrap type="topAndBottom" anchorx="page"/>
              </v:line>
            </w:pict>
          </mc:Fallback>
        </mc:AlternateContent>
      </w:r>
    </w:p>
    <w:p w14:paraId="1133C4BC" w14:textId="77777777" w:rsidR="008F7567" w:rsidRDefault="00A72074">
      <w:pPr>
        <w:tabs>
          <w:tab w:val="left" w:pos="5160"/>
        </w:tabs>
        <w:spacing w:line="202" w:lineRule="exact"/>
        <w:ind w:left="119"/>
        <w:rPr>
          <w:sz w:val="19"/>
        </w:rPr>
      </w:pPr>
      <w:r>
        <w:rPr>
          <w:w w:val="105"/>
          <w:sz w:val="19"/>
        </w:rPr>
        <w:t>Signature</w:t>
      </w:r>
      <w:r>
        <w:rPr>
          <w:w w:val="105"/>
          <w:sz w:val="19"/>
        </w:rPr>
        <w:tab/>
        <w:t>Date</w:t>
      </w:r>
    </w:p>
    <w:p w14:paraId="0A0F1EB7" w14:textId="5A9CE154" w:rsidR="008F7567" w:rsidRDefault="00A72074">
      <w:pPr>
        <w:tabs>
          <w:tab w:val="left" w:pos="9201"/>
        </w:tabs>
        <w:spacing w:before="126"/>
        <w:ind w:left="120"/>
        <w:rPr>
          <w:b/>
          <w:sz w:val="16"/>
        </w:rPr>
      </w:pPr>
      <w:r>
        <w:rPr>
          <w:b/>
          <w:sz w:val="16"/>
        </w:rPr>
        <w:t>Revision:</w:t>
      </w:r>
      <w:r>
        <w:rPr>
          <w:b/>
          <w:spacing w:val="-15"/>
          <w:sz w:val="16"/>
        </w:rPr>
        <w:t xml:space="preserve"> </w:t>
      </w:r>
      <w:r w:rsidR="001A1EDF">
        <w:rPr>
          <w:b/>
          <w:sz w:val="16"/>
        </w:rPr>
        <w:t>November 5</w:t>
      </w:r>
      <w:r w:rsidR="0029191C">
        <w:rPr>
          <w:b/>
          <w:sz w:val="16"/>
        </w:rPr>
        <w:t>,</w:t>
      </w:r>
      <w:r w:rsidR="00C44C0D">
        <w:rPr>
          <w:b/>
          <w:sz w:val="16"/>
        </w:rPr>
        <w:t xml:space="preserve"> 2018</w:t>
      </w:r>
    </w:p>
    <w:sectPr w:rsidR="008F7567" w:rsidSect="001A1EDF">
      <w:type w:val="continuous"/>
      <w:pgSz w:w="12240" w:h="15840"/>
      <w:pgMar w:top="432" w:right="605" w:bottom="216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4D2"/>
    <w:multiLevelType w:val="hybridMultilevel"/>
    <w:tmpl w:val="70E67F8A"/>
    <w:lvl w:ilvl="0" w:tplc="4F4A546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C866781A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0A0E34A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C40D43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288D9E4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8E8638DE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138C692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4D9CBF8C"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EAFC573A">
      <w:numFmt w:val="bullet"/>
      <w:lvlText w:val="•"/>
      <w:lvlJc w:val="left"/>
      <w:pPr>
        <w:ind w:left="89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7"/>
    <w:rsid w:val="000E49CF"/>
    <w:rsid w:val="001A1EDF"/>
    <w:rsid w:val="0029191C"/>
    <w:rsid w:val="002F5735"/>
    <w:rsid w:val="003A202A"/>
    <w:rsid w:val="003F5907"/>
    <w:rsid w:val="0042233C"/>
    <w:rsid w:val="004959A3"/>
    <w:rsid w:val="008135CF"/>
    <w:rsid w:val="008917E5"/>
    <w:rsid w:val="008F3E2C"/>
    <w:rsid w:val="008F7567"/>
    <w:rsid w:val="00986FE5"/>
    <w:rsid w:val="00A72074"/>
    <w:rsid w:val="00AF4892"/>
    <w:rsid w:val="00B2737A"/>
    <w:rsid w:val="00C44C0D"/>
    <w:rsid w:val="00EA43D0"/>
    <w:rsid w:val="00F02951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F393"/>
  <w15:docId w15:val="{6867883C-0FE3-4049-A5B4-D162E51E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4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9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3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3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 &amp; Business Service</dc:creator>
  <cp:lastModifiedBy>Kirbi Dorozinsky</cp:lastModifiedBy>
  <cp:revision>3</cp:revision>
  <dcterms:created xsi:type="dcterms:W3CDTF">2018-11-01T15:42:00Z</dcterms:created>
  <dcterms:modified xsi:type="dcterms:W3CDTF">2018-11-05T16:19:00Z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2018-03-09T00:00:00Z</vt:filetime>
  </property>
  <property fmtid="{D5CDD505-2E9C-101B-9397-08002B2CF9AE}" pid="5" name="WS_TRACKING_ID">
    <vt:lpwstr>93805060-aff3-4902-ae37-ef58b3b6ebe0</vt:lpwstr>
  </property>
</Properties>
</file>