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50" w:type="dxa"/>
        <w:tblInd w:w="18" w:type="dxa"/>
        <w:tblLook w:val="04A0" w:firstRow="1" w:lastRow="0" w:firstColumn="1" w:lastColumn="0" w:noHBand="0" w:noVBand="1"/>
      </w:tblPr>
      <w:tblGrid>
        <w:gridCol w:w="10350"/>
      </w:tblGrid>
      <w:tr w:rsidR="007D40B1" w:rsidTr="009038F9">
        <w:trPr>
          <w:trHeight w:val="720"/>
        </w:trPr>
        <w:tc>
          <w:tcPr>
            <w:tcW w:w="10350" w:type="dxa"/>
            <w:tcBorders>
              <w:top w:val="nil"/>
              <w:left w:val="nil"/>
              <w:bottom w:val="double" w:sz="4" w:space="0" w:color="auto"/>
              <w:right w:val="nil"/>
            </w:tcBorders>
            <w:vAlign w:val="center"/>
          </w:tcPr>
          <w:p w:rsidR="007D40B1" w:rsidRPr="00696AAE" w:rsidRDefault="007D40B1" w:rsidP="009038F9">
            <w:pPr>
              <w:pStyle w:val="NoSpacing"/>
              <w:jc w:val="center"/>
              <w:rPr>
                <w:rFonts w:ascii="Century" w:hAnsi="Century" w:cstheme="minorHAnsi"/>
                <w:sz w:val="32"/>
              </w:rPr>
            </w:pPr>
            <w:bookmarkStart w:id="0" w:name="_GoBack"/>
            <w:bookmarkEnd w:id="0"/>
            <w:r w:rsidRPr="00696AAE">
              <w:rPr>
                <w:rFonts w:ascii="Century" w:hAnsi="Century" w:cstheme="minorHAnsi"/>
                <w:sz w:val="48"/>
              </w:rPr>
              <w:t>Standard Operating Procedure</w:t>
            </w:r>
          </w:p>
        </w:tc>
      </w:tr>
      <w:tr w:rsidR="007D40B1" w:rsidTr="009038F9">
        <w:trPr>
          <w:trHeight w:val="710"/>
        </w:trPr>
        <w:tc>
          <w:tcPr>
            <w:tcW w:w="10350" w:type="dxa"/>
            <w:tcBorders>
              <w:top w:val="double" w:sz="4" w:space="0" w:color="auto"/>
              <w:left w:val="double" w:sz="4" w:space="0" w:color="auto"/>
              <w:bottom w:val="double" w:sz="4" w:space="0" w:color="auto"/>
              <w:right w:val="double" w:sz="4" w:space="0" w:color="auto"/>
            </w:tcBorders>
            <w:vAlign w:val="center"/>
          </w:tcPr>
          <w:p w:rsidR="007D40B1" w:rsidRDefault="007D40B1" w:rsidP="009038F9">
            <w:pPr>
              <w:pStyle w:val="NoSpacing"/>
              <w:jc w:val="center"/>
              <w:rPr>
                <w:rFonts w:ascii="Arial" w:hAnsi="Arial" w:cs="Arial"/>
                <w:sz w:val="44"/>
                <w:szCs w:val="44"/>
              </w:rPr>
            </w:pPr>
            <w:r>
              <w:rPr>
                <w:rFonts w:ascii="Arial" w:hAnsi="Arial" w:cs="Arial"/>
                <w:sz w:val="44"/>
                <w:szCs w:val="44"/>
              </w:rPr>
              <w:t>Handling Corrosive Materials</w:t>
            </w:r>
          </w:p>
          <w:p w:rsidR="007D40B1" w:rsidRPr="0019690B" w:rsidRDefault="007D40B1" w:rsidP="009038F9">
            <w:pPr>
              <w:pStyle w:val="NoSpacing"/>
              <w:jc w:val="center"/>
              <w:rPr>
                <w:rFonts w:ascii="Arial" w:hAnsi="Arial" w:cs="Arial"/>
                <w:sz w:val="44"/>
                <w:szCs w:val="44"/>
              </w:rPr>
            </w:pPr>
            <w:r w:rsidRPr="008C5147">
              <w:rPr>
                <w:rFonts w:ascii="Arial" w:hAnsi="Arial" w:cs="Arial"/>
                <w:sz w:val="32"/>
                <w:szCs w:val="44"/>
              </w:rPr>
              <w:t xml:space="preserve">(when standard eyewash and shower are not </w:t>
            </w:r>
            <w:r>
              <w:rPr>
                <w:rFonts w:ascii="Arial" w:hAnsi="Arial" w:cs="Arial"/>
                <w:sz w:val="32"/>
                <w:szCs w:val="44"/>
              </w:rPr>
              <w:t>readily available)</w:t>
            </w:r>
          </w:p>
        </w:tc>
      </w:tr>
    </w:tbl>
    <w:p w:rsidR="007D40B1" w:rsidRDefault="007D40B1" w:rsidP="007D40B1">
      <w:pPr>
        <w:pStyle w:val="NoSpacing"/>
      </w:pPr>
    </w:p>
    <w:p w:rsidR="007D40B1" w:rsidRPr="00972CE1" w:rsidRDefault="007D40B1" w:rsidP="007D40B1">
      <w:pPr>
        <w:jc w:val="center"/>
        <w:rPr>
          <w:rFonts w:ascii="Arial" w:hAnsi="Arial" w:cs="Arial"/>
          <w:i/>
          <w:color w:val="FF0000"/>
        </w:rPr>
      </w:pPr>
      <w:r w:rsidRPr="00972CE1">
        <w:rPr>
          <w:rFonts w:ascii="Arial" w:hAnsi="Arial" w:cs="Arial"/>
          <w:i/>
          <w:color w:val="FF0000"/>
        </w:rPr>
        <w:t>This is an SOP template and is not complete until</w:t>
      </w:r>
      <w:r>
        <w:rPr>
          <w:rFonts w:ascii="Arial" w:hAnsi="Arial" w:cs="Arial"/>
          <w:i/>
          <w:color w:val="FF0000"/>
        </w:rPr>
        <w:t xml:space="preserve">: 1) </w:t>
      </w:r>
      <w:r w:rsidRPr="00972CE1">
        <w:rPr>
          <w:rFonts w:ascii="Arial" w:hAnsi="Arial" w:cs="Arial"/>
          <w:i/>
          <w:color w:val="FF0000"/>
        </w:rPr>
        <w:t>lab specific information is entered into the box below</w:t>
      </w:r>
      <w:r>
        <w:rPr>
          <w:rFonts w:ascii="Arial" w:hAnsi="Arial" w:cs="Arial"/>
          <w:i/>
          <w:color w:val="FF0000"/>
        </w:rPr>
        <w:t xml:space="preserve"> 2)</w:t>
      </w:r>
      <w:r w:rsidRPr="00972CE1">
        <w:rPr>
          <w:rFonts w:ascii="Arial" w:hAnsi="Arial" w:cs="Arial"/>
          <w:i/>
          <w:color w:val="FF0000"/>
        </w:rPr>
        <w:t xml:space="preserve"> lab specific protocol/procedure is added to the protocol/procedure section and </w:t>
      </w:r>
      <w:r>
        <w:rPr>
          <w:rFonts w:ascii="Arial" w:hAnsi="Arial" w:cs="Arial"/>
          <w:i/>
          <w:color w:val="FF0000"/>
        </w:rPr>
        <w:br/>
        <w:t xml:space="preserve">3) </w:t>
      </w:r>
      <w:r w:rsidRPr="00972CE1">
        <w:rPr>
          <w:rFonts w:ascii="Arial" w:hAnsi="Arial" w:cs="Arial"/>
          <w:i/>
          <w:color w:val="FF0000"/>
        </w:rPr>
        <w:t>SOP has been signed and dated by the PI and relevant lab personnel.</w:t>
      </w:r>
    </w:p>
    <w:p w:rsidR="007D40B1" w:rsidRPr="00F909E2" w:rsidRDefault="007D40B1" w:rsidP="007D40B1">
      <w:pPr>
        <w:jc w:val="center"/>
        <w:rPr>
          <w:rFonts w:ascii="Arial" w:hAnsi="Arial" w:cs="Arial"/>
        </w:rPr>
      </w:pPr>
      <w:r w:rsidRPr="00F909E2">
        <w:rPr>
          <w:rFonts w:ascii="Arial" w:hAnsi="Arial" w:cs="Arial"/>
        </w:rPr>
        <w:t xml:space="preserve"> Print a copy and insert into your </w:t>
      </w:r>
      <w:r w:rsidRPr="00F909E2">
        <w:rPr>
          <w:rFonts w:ascii="Arial" w:hAnsi="Arial" w:cs="Arial"/>
        </w:rPr>
        <w:br/>
      </w:r>
      <w:r w:rsidRPr="00F909E2">
        <w:rPr>
          <w:rFonts w:ascii="Arial" w:hAnsi="Arial" w:cs="Arial"/>
          <w:i/>
        </w:rPr>
        <w:t>Laboratory Safety Manual</w:t>
      </w:r>
      <w:r w:rsidRPr="00F909E2">
        <w:rPr>
          <w:rFonts w:ascii="Arial" w:hAnsi="Arial" w:cs="Arial"/>
        </w:rPr>
        <w:t xml:space="preserve"> and </w:t>
      </w:r>
      <w:r w:rsidRPr="00F909E2">
        <w:rPr>
          <w:rFonts w:ascii="Arial" w:hAnsi="Arial" w:cs="Arial"/>
          <w:i/>
        </w:rPr>
        <w:t>Chemical Hygiene Plan</w:t>
      </w:r>
      <w:r w:rsidRPr="00F909E2">
        <w:rPr>
          <w:rFonts w:ascii="Arial" w:hAnsi="Arial" w:cs="Arial"/>
        </w:rPr>
        <w:t xml:space="preserve">. </w:t>
      </w:r>
      <w:r w:rsidRPr="00F909E2">
        <w:rPr>
          <w:rFonts w:ascii="Arial" w:hAnsi="Arial" w:cs="Arial"/>
        </w:rPr>
        <w:br/>
        <w:t>Refer to instructions for assistance.</w:t>
      </w:r>
    </w:p>
    <w:tbl>
      <w:tblPr>
        <w:tblStyle w:val="TableGrid"/>
        <w:tblW w:w="10350" w:type="dxa"/>
        <w:tblInd w:w="18" w:type="dxa"/>
        <w:tblBorders>
          <w:insideH w:val="none" w:sz="0" w:space="0" w:color="auto"/>
          <w:insideV w:val="none" w:sz="0" w:space="0" w:color="auto"/>
        </w:tblBorders>
        <w:tblLook w:val="04A0" w:firstRow="1" w:lastRow="0" w:firstColumn="1" w:lastColumn="0" w:noHBand="0" w:noVBand="1"/>
      </w:tblPr>
      <w:tblGrid>
        <w:gridCol w:w="2790"/>
        <w:gridCol w:w="2520"/>
        <w:gridCol w:w="540"/>
        <w:gridCol w:w="2070"/>
        <w:gridCol w:w="2430"/>
      </w:tblGrid>
      <w:tr w:rsidR="007D40B1" w:rsidTr="009038F9">
        <w:trPr>
          <w:trHeight w:val="432"/>
        </w:trPr>
        <w:tc>
          <w:tcPr>
            <w:tcW w:w="2790" w:type="dxa"/>
            <w:tcBorders>
              <w:top w:val="double" w:sz="4" w:space="0" w:color="auto"/>
              <w:left w:val="double" w:sz="4" w:space="0" w:color="auto"/>
              <w:bottom w:val="double" w:sz="4" w:space="0" w:color="auto"/>
              <w:right w:val="double" w:sz="4" w:space="0" w:color="auto"/>
            </w:tcBorders>
            <w:vAlign w:val="center"/>
          </w:tcPr>
          <w:p w:rsidR="007D40B1" w:rsidRPr="006A5E5D" w:rsidRDefault="007D40B1" w:rsidP="009038F9">
            <w:pPr>
              <w:pStyle w:val="NoSpacing"/>
              <w:rPr>
                <w:sz w:val="28"/>
              </w:rPr>
            </w:pPr>
            <w:r w:rsidRPr="006A5E5D">
              <w:rPr>
                <w:sz w:val="28"/>
              </w:rPr>
              <w:t>School / Department:</w:t>
            </w:r>
          </w:p>
        </w:tc>
        <w:sdt>
          <w:sdtPr>
            <w:rPr>
              <w:sz w:val="28"/>
            </w:rPr>
            <w:id w:val="1798574934"/>
            <w:placeholder>
              <w:docPart w:val="CBDC6503709748E5998A130BC6A9BD03"/>
            </w:placeholder>
            <w:showingPlcHdr/>
          </w:sdtPr>
          <w:sdtEndPr/>
          <w:sdtContent>
            <w:tc>
              <w:tcPr>
                <w:tcW w:w="7560" w:type="dxa"/>
                <w:gridSpan w:val="4"/>
                <w:tcBorders>
                  <w:top w:val="double" w:sz="4" w:space="0" w:color="auto"/>
                  <w:left w:val="double" w:sz="4" w:space="0" w:color="auto"/>
                  <w:bottom w:val="double" w:sz="4" w:space="0" w:color="auto"/>
                  <w:right w:val="double" w:sz="4" w:space="0" w:color="auto"/>
                </w:tcBorders>
                <w:vAlign w:val="center"/>
              </w:tcPr>
              <w:p w:rsidR="007D40B1" w:rsidRPr="0053074F" w:rsidRDefault="007D40B1" w:rsidP="009038F9">
                <w:pPr>
                  <w:pStyle w:val="NoSpacing"/>
                  <w:rPr>
                    <w:sz w:val="28"/>
                  </w:rPr>
                </w:pPr>
                <w:r w:rsidRPr="006A5E5D">
                  <w:rPr>
                    <w:rStyle w:val="PlaceholderText"/>
                    <w:color w:val="7F7F7F" w:themeColor="text1" w:themeTint="80"/>
                  </w:rPr>
                  <w:t>Click here to enter text.</w:t>
                </w:r>
              </w:p>
            </w:tc>
          </w:sdtContent>
        </w:sdt>
      </w:tr>
      <w:tr w:rsidR="007D40B1" w:rsidTr="009038F9">
        <w:trPr>
          <w:trHeight w:val="432"/>
        </w:trPr>
        <w:tc>
          <w:tcPr>
            <w:tcW w:w="2790" w:type="dxa"/>
            <w:tcBorders>
              <w:top w:val="double" w:sz="4" w:space="0" w:color="auto"/>
              <w:left w:val="double" w:sz="4" w:space="0" w:color="auto"/>
              <w:bottom w:val="double" w:sz="4" w:space="0" w:color="auto"/>
              <w:right w:val="double" w:sz="4" w:space="0" w:color="auto"/>
            </w:tcBorders>
            <w:vAlign w:val="center"/>
          </w:tcPr>
          <w:p w:rsidR="007D40B1" w:rsidRPr="006A5E5D" w:rsidRDefault="007D40B1" w:rsidP="009038F9">
            <w:pPr>
              <w:pStyle w:val="NoSpacing"/>
              <w:rPr>
                <w:sz w:val="28"/>
              </w:rPr>
            </w:pPr>
            <w:r w:rsidRPr="006A5E5D">
              <w:rPr>
                <w:sz w:val="28"/>
              </w:rPr>
              <w:t>SOP Preparation Date:</w:t>
            </w:r>
          </w:p>
        </w:tc>
        <w:sdt>
          <w:sdtPr>
            <w:rPr>
              <w:sz w:val="28"/>
            </w:rPr>
            <w:id w:val="-1242557929"/>
            <w:placeholder>
              <w:docPart w:val="EF3356F491BA4A95A62D451C5CEE2B93"/>
            </w:placeholder>
            <w:showingPlcHdr/>
            <w:date>
              <w:dateFormat w:val="M/d/yyyy"/>
              <w:lid w:val="en-US"/>
              <w:storeMappedDataAs w:val="dateTime"/>
              <w:calendar w:val="gregorian"/>
            </w:date>
          </w:sdtPr>
          <w:sdtEndPr/>
          <w:sdtContent>
            <w:tc>
              <w:tcPr>
                <w:tcW w:w="2520" w:type="dxa"/>
                <w:tcBorders>
                  <w:top w:val="double" w:sz="4" w:space="0" w:color="auto"/>
                  <w:left w:val="double" w:sz="4" w:space="0" w:color="auto"/>
                  <w:bottom w:val="double" w:sz="4" w:space="0" w:color="auto"/>
                  <w:right w:val="double" w:sz="4" w:space="0" w:color="auto"/>
                </w:tcBorders>
                <w:vAlign w:val="center"/>
              </w:tcPr>
              <w:p w:rsidR="007D40B1" w:rsidRPr="006B5417" w:rsidRDefault="007D40B1" w:rsidP="009038F9">
                <w:pPr>
                  <w:pStyle w:val="NoSpacing"/>
                  <w:rPr>
                    <w:sz w:val="28"/>
                  </w:rPr>
                </w:pPr>
                <w:r w:rsidRPr="006A5E5D">
                  <w:rPr>
                    <w:rStyle w:val="PlaceholderText"/>
                    <w:color w:val="7F7F7F" w:themeColor="text1" w:themeTint="80"/>
                    <w:sz w:val="20"/>
                  </w:rPr>
                  <w:t>Click here to enter a date.</w:t>
                </w:r>
              </w:p>
            </w:tc>
          </w:sdtContent>
        </w:sdt>
        <w:tc>
          <w:tcPr>
            <w:tcW w:w="2610" w:type="dxa"/>
            <w:gridSpan w:val="2"/>
            <w:tcBorders>
              <w:top w:val="double" w:sz="4" w:space="0" w:color="auto"/>
              <w:left w:val="double" w:sz="4" w:space="0" w:color="auto"/>
              <w:bottom w:val="double" w:sz="4" w:space="0" w:color="auto"/>
              <w:right w:val="double" w:sz="4" w:space="0" w:color="auto"/>
            </w:tcBorders>
            <w:vAlign w:val="center"/>
          </w:tcPr>
          <w:p w:rsidR="007D40B1" w:rsidRPr="006A5E5D" w:rsidRDefault="007D40B1" w:rsidP="009038F9">
            <w:pPr>
              <w:pStyle w:val="NoSpacing"/>
              <w:jc w:val="right"/>
              <w:rPr>
                <w:sz w:val="28"/>
              </w:rPr>
            </w:pPr>
            <w:r w:rsidRPr="006A5E5D">
              <w:rPr>
                <w:sz w:val="28"/>
              </w:rPr>
              <w:t>SOP Approval Date:</w:t>
            </w:r>
          </w:p>
        </w:tc>
        <w:sdt>
          <w:sdtPr>
            <w:rPr>
              <w:sz w:val="28"/>
            </w:rPr>
            <w:id w:val="1279375279"/>
            <w:placeholder>
              <w:docPart w:val="EF3356F491BA4A95A62D451C5CEE2B93"/>
            </w:placeholder>
            <w:showingPlcHdr/>
            <w:date>
              <w:dateFormat w:val="M/d/yyyy"/>
              <w:lid w:val="en-US"/>
              <w:storeMappedDataAs w:val="dateTime"/>
              <w:calendar w:val="gregorian"/>
            </w:date>
          </w:sdtPr>
          <w:sdtEndPr/>
          <w:sdtContent>
            <w:tc>
              <w:tcPr>
                <w:tcW w:w="2430" w:type="dxa"/>
                <w:tcBorders>
                  <w:top w:val="double" w:sz="4" w:space="0" w:color="auto"/>
                  <w:left w:val="double" w:sz="4" w:space="0" w:color="auto"/>
                  <w:bottom w:val="double" w:sz="4" w:space="0" w:color="auto"/>
                  <w:right w:val="double" w:sz="4" w:space="0" w:color="auto"/>
                </w:tcBorders>
                <w:vAlign w:val="center"/>
              </w:tcPr>
              <w:p w:rsidR="007D40B1" w:rsidRPr="006B5417" w:rsidRDefault="007D40B1" w:rsidP="009038F9">
                <w:pPr>
                  <w:pStyle w:val="NoSpacing"/>
                  <w:rPr>
                    <w:sz w:val="28"/>
                  </w:rPr>
                </w:pPr>
                <w:r w:rsidRPr="006A5E5D">
                  <w:rPr>
                    <w:rStyle w:val="PlaceholderText"/>
                    <w:color w:val="7F7F7F" w:themeColor="text1" w:themeTint="80"/>
                    <w:sz w:val="18"/>
                  </w:rPr>
                  <w:t>Click here to enter a date.</w:t>
                </w:r>
              </w:p>
            </w:tc>
          </w:sdtContent>
        </w:sdt>
      </w:tr>
      <w:tr w:rsidR="007D40B1" w:rsidTr="009038F9">
        <w:trPr>
          <w:trHeight w:val="432"/>
        </w:trPr>
        <w:tc>
          <w:tcPr>
            <w:tcW w:w="2790" w:type="dxa"/>
            <w:tcBorders>
              <w:top w:val="double" w:sz="4" w:space="0" w:color="auto"/>
              <w:left w:val="double" w:sz="4" w:space="0" w:color="auto"/>
              <w:bottom w:val="double" w:sz="4" w:space="0" w:color="auto"/>
              <w:right w:val="double" w:sz="4" w:space="0" w:color="auto"/>
            </w:tcBorders>
            <w:vAlign w:val="center"/>
          </w:tcPr>
          <w:p w:rsidR="007D40B1" w:rsidRPr="006A5E5D" w:rsidRDefault="007D40B1" w:rsidP="009038F9">
            <w:pPr>
              <w:pStyle w:val="NoSpacing"/>
              <w:rPr>
                <w:sz w:val="28"/>
              </w:rPr>
            </w:pPr>
            <w:r w:rsidRPr="006A5E5D">
              <w:rPr>
                <w:sz w:val="28"/>
              </w:rPr>
              <w:t>Principal Investigator:</w:t>
            </w:r>
          </w:p>
        </w:tc>
        <w:sdt>
          <w:sdtPr>
            <w:rPr>
              <w:sz w:val="28"/>
            </w:rPr>
            <w:id w:val="-680428452"/>
            <w:placeholder>
              <w:docPart w:val="CBDC6503709748E5998A130BC6A9BD03"/>
            </w:placeholder>
            <w:showingPlcHdr/>
          </w:sdtPr>
          <w:sdtEndPr/>
          <w:sdtContent>
            <w:tc>
              <w:tcPr>
                <w:tcW w:w="7560" w:type="dxa"/>
                <w:gridSpan w:val="4"/>
                <w:tcBorders>
                  <w:top w:val="double" w:sz="4" w:space="0" w:color="auto"/>
                  <w:left w:val="double" w:sz="4" w:space="0" w:color="auto"/>
                  <w:bottom w:val="double" w:sz="4" w:space="0" w:color="auto"/>
                  <w:right w:val="double" w:sz="4" w:space="0" w:color="auto"/>
                </w:tcBorders>
                <w:vAlign w:val="center"/>
              </w:tcPr>
              <w:p w:rsidR="007D40B1" w:rsidRPr="006B5417" w:rsidRDefault="007D40B1" w:rsidP="009038F9">
                <w:pPr>
                  <w:pStyle w:val="NoSpacing"/>
                  <w:rPr>
                    <w:sz w:val="28"/>
                  </w:rPr>
                </w:pPr>
                <w:r w:rsidRPr="006A5E5D">
                  <w:rPr>
                    <w:rStyle w:val="PlaceholderText"/>
                    <w:color w:val="7F7F7F" w:themeColor="text1" w:themeTint="80"/>
                  </w:rPr>
                  <w:t>Click here to enter text.</w:t>
                </w:r>
              </w:p>
            </w:tc>
          </w:sdtContent>
        </w:sdt>
      </w:tr>
      <w:tr w:rsidR="007D40B1" w:rsidTr="009038F9">
        <w:trPr>
          <w:trHeight w:val="432"/>
        </w:trPr>
        <w:tc>
          <w:tcPr>
            <w:tcW w:w="2790" w:type="dxa"/>
            <w:tcBorders>
              <w:top w:val="double" w:sz="4" w:space="0" w:color="auto"/>
              <w:left w:val="double" w:sz="4" w:space="0" w:color="auto"/>
              <w:bottom w:val="double" w:sz="4" w:space="0" w:color="auto"/>
              <w:right w:val="double" w:sz="4" w:space="0" w:color="auto"/>
            </w:tcBorders>
            <w:vAlign w:val="center"/>
          </w:tcPr>
          <w:p w:rsidR="007D40B1" w:rsidRPr="006A5E5D" w:rsidRDefault="007D40B1" w:rsidP="009038F9">
            <w:pPr>
              <w:pStyle w:val="NoSpacing"/>
              <w:rPr>
                <w:sz w:val="28"/>
              </w:rPr>
            </w:pPr>
            <w:r w:rsidRPr="006A5E5D">
              <w:rPr>
                <w:sz w:val="28"/>
              </w:rPr>
              <w:t>Lab Manager Name:</w:t>
            </w:r>
          </w:p>
        </w:tc>
        <w:sdt>
          <w:sdtPr>
            <w:rPr>
              <w:sz w:val="28"/>
            </w:rPr>
            <w:id w:val="1715000320"/>
            <w:placeholder>
              <w:docPart w:val="CBDC6503709748E5998A130BC6A9BD03"/>
            </w:placeholder>
            <w:showingPlcHdr/>
          </w:sdtPr>
          <w:sdtEndPr/>
          <w:sdtContent>
            <w:tc>
              <w:tcPr>
                <w:tcW w:w="7560" w:type="dxa"/>
                <w:gridSpan w:val="4"/>
                <w:tcBorders>
                  <w:top w:val="double" w:sz="4" w:space="0" w:color="auto"/>
                  <w:left w:val="double" w:sz="4" w:space="0" w:color="auto"/>
                  <w:bottom w:val="double" w:sz="4" w:space="0" w:color="auto"/>
                  <w:right w:val="double" w:sz="4" w:space="0" w:color="auto"/>
                </w:tcBorders>
                <w:vAlign w:val="center"/>
              </w:tcPr>
              <w:p w:rsidR="007D40B1" w:rsidRPr="006B5417" w:rsidRDefault="007D40B1" w:rsidP="009038F9">
                <w:pPr>
                  <w:pStyle w:val="NoSpacing"/>
                  <w:rPr>
                    <w:sz w:val="28"/>
                  </w:rPr>
                </w:pPr>
                <w:r w:rsidRPr="008A2629">
                  <w:rPr>
                    <w:rStyle w:val="PlaceholderText"/>
                  </w:rPr>
                  <w:t>Click here to enter text.</w:t>
                </w:r>
              </w:p>
            </w:tc>
          </w:sdtContent>
        </w:sdt>
      </w:tr>
      <w:tr w:rsidR="007D40B1" w:rsidTr="009038F9">
        <w:trPr>
          <w:trHeight w:val="432"/>
        </w:trPr>
        <w:tc>
          <w:tcPr>
            <w:tcW w:w="2790" w:type="dxa"/>
            <w:tcBorders>
              <w:top w:val="double" w:sz="4" w:space="0" w:color="auto"/>
              <w:left w:val="double" w:sz="4" w:space="0" w:color="auto"/>
              <w:bottom w:val="double" w:sz="4" w:space="0" w:color="auto"/>
              <w:right w:val="double" w:sz="4" w:space="0" w:color="auto"/>
            </w:tcBorders>
            <w:vAlign w:val="center"/>
          </w:tcPr>
          <w:p w:rsidR="007D40B1" w:rsidRPr="006A5E5D" w:rsidRDefault="007D40B1" w:rsidP="009038F9">
            <w:pPr>
              <w:pStyle w:val="NoSpacing"/>
              <w:rPr>
                <w:sz w:val="28"/>
              </w:rPr>
            </w:pPr>
            <w:r w:rsidRPr="006A5E5D">
              <w:rPr>
                <w:sz w:val="28"/>
              </w:rPr>
              <w:t>Laboratory Phone:</w:t>
            </w:r>
          </w:p>
        </w:tc>
        <w:sdt>
          <w:sdtPr>
            <w:rPr>
              <w:sz w:val="28"/>
            </w:rPr>
            <w:id w:val="-226915710"/>
            <w:placeholder>
              <w:docPart w:val="CBDC6503709748E5998A130BC6A9BD03"/>
            </w:placeholder>
            <w:showingPlcHdr/>
          </w:sdtPr>
          <w:sdtEndPr/>
          <w:sdtContent>
            <w:tc>
              <w:tcPr>
                <w:tcW w:w="3060" w:type="dxa"/>
                <w:gridSpan w:val="2"/>
                <w:tcBorders>
                  <w:top w:val="double" w:sz="4" w:space="0" w:color="auto"/>
                  <w:left w:val="double" w:sz="4" w:space="0" w:color="auto"/>
                  <w:bottom w:val="double" w:sz="4" w:space="0" w:color="auto"/>
                  <w:right w:val="double" w:sz="4" w:space="0" w:color="auto"/>
                </w:tcBorders>
                <w:vAlign w:val="center"/>
              </w:tcPr>
              <w:p w:rsidR="007D40B1" w:rsidRPr="006B5417" w:rsidRDefault="007D40B1" w:rsidP="009038F9">
                <w:pPr>
                  <w:pStyle w:val="NoSpacing"/>
                  <w:rPr>
                    <w:sz w:val="28"/>
                  </w:rPr>
                </w:pPr>
                <w:r w:rsidRPr="008A2629">
                  <w:rPr>
                    <w:rStyle w:val="PlaceholderText"/>
                  </w:rPr>
                  <w:t>Click here to enter text.</w:t>
                </w:r>
              </w:p>
            </w:tc>
          </w:sdtContent>
        </w:sdt>
        <w:tc>
          <w:tcPr>
            <w:tcW w:w="2070" w:type="dxa"/>
            <w:tcBorders>
              <w:top w:val="double" w:sz="4" w:space="0" w:color="auto"/>
              <w:left w:val="double" w:sz="4" w:space="0" w:color="auto"/>
              <w:bottom w:val="double" w:sz="4" w:space="0" w:color="auto"/>
              <w:right w:val="double" w:sz="4" w:space="0" w:color="auto"/>
            </w:tcBorders>
            <w:vAlign w:val="center"/>
          </w:tcPr>
          <w:p w:rsidR="007D40B1" w:rsidRPr="006A5E5D" w:rsidRDefault="007D40B1" w:rsidP="009038F9">
            <w:pPr>
              <w:pStyle w:val="NoSpacing"/>
              <w:jc w:val="right"/>
              <w:rPr>
                <w:sz w:val="28"/>
              </w:rPr>
            </w:pPr>
            <w:r w:rsidRPr="006A5E5D">
              <w:rPr>
                <w:sz w:val="28"/>
              </w:rPr>
              <w:t>Office Phone:</w:t>
            </w:r>
          </w:p>
        </w:tc>
        <w:sdt>
          <w:sdtPr>
            <w:rPr>
              <w:sz w:val="28"/>
            </w:rPr>
            <w:id w:val="1048106393"/>
            <w:placeholder>
              <w:docPart w:val="CBDC6503709748E5998A130BC6A9BD03"/>
            </w:placeholder>
            <w:showingPlcHdr/>
          </w:sdtPr>
          <w:sdtEndPr/>
          <w:sdtContent>
            <w:tc>
              <w:tcPr>
                <w:tcW w:w="2430" w:type="dxa"/>
                <w:tcBorders>
                  <w:top w:val="double" w:sz="4" w:space="0" w:color="auto"/>
                  <w:left w:val="double" w:sz="4" w:space="0" w:color="auto"/>
                  <w:bottom w:val="double" w:sz="4" w:space="0" w:color="auto"/>
                  <w:right w:val="double" w:sz="4" w:space="0" w:color="auto"/>
                </w:tcBorders>
                <w:vAlign w:val="center"/>
              </w:tcPr>
              <w:p w:rsidR="007D40B1" w:rsidRPr="006B5417" w:rsidRDefault="007D40B1" w:rsidP="009038F9">
                <w:pPr>
                  <w:pStyle w:val="NoSpacing"/>
                  <w:rPr>
                    <w:sz w:val="28"/>
                  </w:rPr>
                </w:pPr>
                <w:r w:rsidRPr="008A2629">
                  <w:rPr>
                    <w:rStyle w:val="PlaceholderText"/>
                  </w:rPr>
                  <w:t>Click here to enter text.</w:t>
                </w:r>
              </w:p>
            </w:tc>
          </w:sdtContent>
        </w:sdt>
      </w:tr>
      <w:tr w:rsidR="007D40B1" w:rsidTr="009038F9">
        <w:trPr>
          <w:trHeight w:val="432"/>
        </w:trPr>
        <w:tc>
          <w:tcPr>
            <w:tcW w:w="2790" w:type="dxa"/>
            <w:tcBorders>
              <w:top w:val="double" w:sz="4" w:space="0" w:color="auto"/>
              <w:left w:val="double" w:sz="4" w:space="0" w:color="auto"/>
              <w:bottom w:val="double" w:sz="4" w:space="0" w:color="auto"/>
              <w:right w:val="double" w:sz="4" w:space="0" w:color="auto"/>
            </w:tcBorders>
            <w:vAlign w:val="center"/>
          </w:tcPr>
          <w:p w:rsidR="007D40B1" w:rsidRPr="006A5E5D" w:rsidRDefault="007D40B1" w:rsidP="009038F9">
            <w:pPr>
              <w:pStyle w:val="NoSpacing"/>
              <w:rPr>
                <w:sz w:val="28"/>
              </w:rPr>
            </w:pPr>
            <w:r w:rsidRPr="006A5E5D">
              <w:rPr>
                <w:sz w:val="28"/>
              </w:rPr>
              <w:t>Emergency Contact:</w:t>
            </w:r>
          </w:p>
        </w:tc>
        <w:sdt>
          <w:sdtPr>
            <w:rPr>
              <w:sz w:val="28"/>
            </w:rPr>
            <w:id w:val="-1434355390"/>
            <w:placeholder>
              <w:docPart w:val="CBDC6503709748E5998A130BC6A9BD03"/>
            </w:placeholder>
            <w:showingPlcHdr/>
          </w:sdtPr>
          <w:sdtEndPr/>
          <w:sdtContent>
            <w:tc>
              <w:tcPr>
                <w:tcW w:w="3060" w:type="dxa"/>
                <w:gridSpan w:val="2"/>
                <w:tcBorders>
                  <w:top w:val="double" w:sz="4" w:space="0" w:color="auto"/>
                  <w:left w:val="double" w:sz="4" w:space="0" w:color="auto"/>
                  <w:bottom w:val="double" w:sz="4" w:space="0" w:color="auto"/>
                  <w:right w:val="double" w:sz="4" w:space="0" w:color="auto"/>
                </w:tcBorders>
                <w:vAlign w:val="center"/>
              </w:tcPr>
              <w:p w:rsidR="007D40B1" w:rsidRPr="006B5417" w:rsidRDefault="007D40B1" w:rsidP="009038F9">
                <w:pPr>
                  <w:pStyle w:val="NoSpacing"/>
                  <w:rPr>
                    <w:sz w:val="28"/>
                  </w:rPr>
                </w:pPr>
                <w:r w:rsidRPr="008A2629">
                  <w:rPr>
                    <w:rStyle w:val="PlaceholderText"/>
                  </w:rPr>
                  <w:t>Click here to enter text.</w:t>
                </w:r>
              </w:p>
            </w:tc>
          </w:sdtContent>
        </w:sdt>
        <w:tc>
          <w:tcPr>
            <w:tcW w:w="2070" w:type="dxa"/>
            <w:tcBorders>
              <w:top w:val="double" w:sz="4" w:space="0" w:color="auto"/>
              <w:left w:val="double" w:sz="4" w:space="0" w:color="auto"/>
              <w:bottom w:val="double" w:sz="4" w:space="0" w:color="auto"/>
              <w:right w:val="double" w:sz="4" w:space="0" w:color="auto"/>
            </w:tcBorders>
            <w:vAlign w:val="center"/>
          </w:tcPr>
          <w:p w:rsidR="007D40B1" w:rsidRPr="006A5E5D" w:rsidRDefault="007D40B1" w:rsidP="009038F9">
            <w:pPr>
              <w:pStyle w:val="NoSpacing"/>
              <w:jc w:val="right"/>
              <w:rPr>
                <w:sz w:val="28"/>
              </w:rPr>
            </w:pPr>
            <w:r w:rsidRPr="006A5E5D">
              <w:rPr>
                <w:sz w:val="28"/>
              </w:rPr>
              <w:t>Contact Phone:</w:t>
            </w:r>
          </w:p>
        </w:tc>
        <w:sdt>
          <w:sdtPr>
            <w:rPr>
              <w:sz w:val="28"/>
            </w:rPr>
            <w:id w:val="-1644724286"/>
            <w:placeholder>
              <w:docPart w:val="CBDC6503709748E5998A130BC6A9BD03"/>
            </w:placeholder>
            <w:showingPlcHdr/>
          </w:sdtPr>
          <w:sdtEndPr/>
          <w:sdtContent>
            <w:tc>
              <w:tcPr>
                <w:tcW w:w="2430" w:type="dxa"/>
                <w:tcBorders>
                  <w:top w:val="double" w:sz="4" w:space="0" w:color="auto"/>
                  <w:left w:val="double" w:sz="4" w:space="0" w:color="auto"/>
                  <w:bottom w:val="double" w:sz="4" w:space="0" w:color="auto"/>
                  <w:right w:val="double" w:sz="4" w:space="0" w:color="auto"/>
                </w:tcBorders>
                <w:vAlign w:val="center"/>
              </w:tcPr>
              <w:p w:rsidR="007D40B1" w:rsidRPr="006B5417" w:rsidRDefault="007D40B1" w:rsidP="009038F9">
                <w:pPr>
                  <w:pStyle w:val="NoSpacing"/>
                  <w:rPr>
                    <w:sz w:val="28"/>
                  </w:rPr>
                </w:pPr>
                <w:r w:rsidRPr="008A2629">
                  <w:rPr>
                    <w:rStyle w:val="PlaceholderText"/>
                  </w:rPr>
                  <w:t>Click here to enter text.</w:t>
                </w:r>
              </w:p>
            </w:tc>
          </w:sdtContent>
        </w:sdt>
      </w:tr>
      <w:tr w:rsidR="007D40B1" w:rsidTr="009038F9">
        <w:trPr>
          <w:trHeight w:val="432"/>
        </w:trPr>
        <w:tc>
          <w:tcPr>
            <w:tcW w:w="10350" w:type="dxa"/>
            <w:gridSpan w:val="5"/>
            <w:tcBorders>
              <w:top w:val="double" w:sz="4" w:space="0" w:color="auto"/>
              <w:left w:val="double" w:sz="4" w:space="0" w:color="auto"/>
              <w:bottom w:val="single" w:sz="2" w:space="0" w:color="FFFFFF" w:themeColor="background1"/>
              <w:right w:val="double" w:sz="4" w:space="0" w:color="auto"/>
            </w:tcBorders>
            <w:vAlign w:val="center"/>
          </w:tcPr>
          <w:p w:rsidR="007D40B1" w:rsidRPr="006B5417" w:rsidRDefault="007D40B1" w:rsidP="009038F9">
            <w:pPr>
              <w:pStyle w:val="NoSpacing"/>
              <w:rPr>
                <w:sz w:val="28"/>
              </w:rPr>
            </w:pPr>
            <w:r>
              <w:rPr>
                <w:sz w:val="28"/>
              </w:rPr>
              <w:t>Laboratory locations covered by this SOP (building / room number):</w:t>
            </w:r>
          </w:p>
        </w:tc>
      </w:tr>
      <w:tr w:rsidR="007D40B1" w:rsidTr="009038F9">
        <w:trPr>
          <w:trHeight w:val="499"/>
        </w:trPr>
        <w:sdt>
          <w:sdtPr>
            <w:rPr>
              <w:sz w:val="28"/>
            </w:rPr>
            <w:id w:val="154114853"/>
            <w:placeholder>
              <w:docPart w:val="CBDC6503709748E5998A130BC6A9BD03"/>
            </w:placeholder>
            <w:showingPlcHdr/>
          </w:sdtPr>
          <w:sdtEndPr/>
          <w:sdtContent>
            <w:tc>
              <w:tcPr>
                <w:tcW w:w="10350" w:type="dxa"/>
                <w:gridSpan w:val="5"/>
                <w:tcBorders>
                  <w:top w:val="single" w:sz="2" w:space="0" w:color="FFFFFF" w:themeColor="background1"/>
                  <w:left w:val="double" w:sz="4" w:space="0" w:color="auto"/>
                  <w:bottom w:val="double" w:sz="4" w:space="0" w:color="auto"/>
                  <w:right w:val="double" w:sz="4" w:space="0" w:color="auto"/>
                </w:tcBorders>
                <w:vAlign w:val="center"/>
              </w:tcPr>
              <w:p w:rsidR="007D40B1" w:rsidRPr="006B5417" w:rsidRDefault="007D40B1" w:rsidP="009038F9">
                <w:pPr>
                  <w:pStyle w:val="NoSpacing"/>
                  <w:rPr>
                    <w:sz w:val="28"/>
                  </w:rPr>
                </w:pPr>
                <w:r w:rsidRPr="008A2629">
                  <w:rPr>
                    <w:rStyle w:val="PlaceholderText"/>
                  </w:rPr>
                  <w:t>Click here to enter text.</w:t>
                </w:r>
              </w:p>
            </w:tc>
          </w:sdtContent>
        </w:sdt>
      </w:tr>
    </w:tbl>
    <w:p w:rsidR="007D40B1" w:rsidRPr="005D4771" w:rsidRDefault="007D40B1" w:rsidP="007D40B1">
      <w:pPr>
        <w:pStyle w:val="NoSpacing"/>
        <w:rPr>
          <w:sz w:val="24"/>
        </w:rPr>
      </w:pPr>
    </w:p>
    <w:p w:rsidR="007D40B1" w:rsidRDefault="007D40B1" w:rsidP="007D40B1">
      <w:pPr>
        <w:pStyle w:val="NoSpacing"/>
      </w:pPr>
      <w:r w:rsidRPr="00006B96">
        <w:rPr>
          <w:b/>
          <w:sz w:val="28"/>
        </w:rPr>
        <w:t>Purpose</w:t>
      </w:r>
      <w:r w:rsidRPr="001A781C">
        <w:rPr>
          <w:rFonts w:ascii="Arial" w:hAnsi="Arial" w:cs="Arial"/>
          <w:sz w:val="20"/>
          <w:szCs w:val="20"/>
        </w:rPr>
        <w:t xml:space="preserve"> </w:t>
      </w:r>
    </w:p>
    <w:p w:rsidR="007D40B1" w:rsidRPr="005D4771" w:rsidRDefault="007D40B1" w:rsidP="007D40B1">
      <w:pPr>
        <w:pStyle w:val="NoSpacing"/>
      </w:pPr>
    </w:p>
    <w:p w:rsidR="007D40B1" w:rsidRDefault="007D40B1" w:rsidP="007D40B1">
      <w:pPr>
        <w:pStyle w:val="NoSpacing"/>
      </w:pPr>
      <w:r>
        <w:t>Some ASU laboratory spaces are not equipped with a standard emergency-eyewash or a safety shower; therefore, it is recognized that employees should be provided a Standard Operating Procedure (SOP) to follow when handling hazardous materials. The purpose of this SOP is to ensure that safe handling practices and personal protection requirements are known and followed, such that accidental exposure risk is minimized.</w:t>
      </w:r>
    </w:p>
    <w:p w:rsidR="007D40B1" w:rsidRPr="005D4771" w:rsidRDefault="007D40B1" w:rsidP="007D40B1">
      <w:pPr>
        <w:pStyle w:val="NoSpacing"/>
        <w:rPr>
          <w:sz w:val="24"/>
        </w:rPr>
      </w:pPr>
    </w:p>
    <w:p w:rsidR="007D40B1" w:rsidRPr="00181942" w:rsidRDefault="007D40B1" w:rsidP="007D40B1">
      <w:pPr>
        <w:pStyle w:val="NoSpacing"/>
        <w:rPr>
          <w:b/>
          <w:sz w:val="28"/>
        </w:rPr>
      </w:pPr>
      <w:r>
        <w:rPr>
          <w:b/>
          <w:sz w:val="28"/>
        </w:rPr>
        <w:t>Potential Hazards</w:t>
      </w:r>
    </w:p>
    <w:p w:rsidR="007D40B1" w:rsidRPr="005D4771" w:rsidRDefault="007D40B1" w:rsidP="007D40B1">
      <w:pPr>
        <w:pStyle w:val="NoSpacing"/>
      </w:pPr>
    </w:p>
    <w:p w:rsidR="007D40B1" w:rsidRPr="00592150" w:rsidRDefault="007D40B1" w:rsidP="007D40B1">
      <w:pPr>
        <w:pStyle w:val="NoSpacing"/>
      </w:pPr>
      <w:r>
        <w:t>Hazardous materials, particularly caustic or corrosive liquids (pH &lt;2 or &gt; 12), that are being transported or handled may accidently contact skin or eyes which could cause some of the following adverse reactions: irritation, burning, impairment, or death.</w:t>
      </w:r>
    </w:p>
    <w:p w:rsidR="007D40B1" w:rsidRDefault="007D40B1" w:rsidP="007D40B1">
      <w:pPr>
        <w:pStyle w:val="NoSpacing"/>
        <w:rPr>
          <w:b/>
          <w:sz w:val="24"/>
        </w:rPr>
      </w:pPr>
    </w:p>
    <w:p w:rsidR="007D40B1" w:rsidRDefault="007D40B1" w:rsidP="007D40B1">
      <w:pPr>
        <w:pStyle w:val="NoSpacing"/>
        <w:rPr>
          <w:b/>
          <w:sz w:val="24"/>
        </w:rPr>
      </w:pPr>
    </w:p>
    <w:p w:rsidR="007D40B1" w:rsidRDefault="007D40B1" w:rsidP="007D40B1">
      <w:pPr>
        <w:pStyle w:val="NoSpacing"/>
        <w:rPr>
          <w:b/>
          <w:sz w:val="24"/>
        </w:rPr>
      </w:pPr>
    </w:p>
    <w:p w:rsidR="007D40B1" w:rsidRPr="005D4771" w:rsidRDefault="007D40B1" w:rsidP="007D40B1">
      <w:pPr>
        <w:pStyle w:val="NoSpacing"/>
        <w:rPr>
          <w:b/>
          <w:sz w:val="24"/>
        </w:rPr>
      </w:pPr>
    </w:p>
    <w:p w:rsidR="007D40B1" w:rsidRDefault="007D40B1" w:rsidP="007D40B1">
      <w:pPr>
        <w:pStyle w:val="NoSpacing"/>
        <w:rPr>
          <w:b/>
          <w:sz w:val="28"/>
        </w:rPr>
      </w:pPr>
      <w:r>
        <w:rPr>
          <w:b/>
          <w:sz w:val="28"/>
        </w:rPr>
        <w:lastRenderedPageBreak/>
        <w:t>Training Requirements (prior to working in the lab)</w:t>
      </w:r>
    </w:p>
    <w:p w:rsidR="007D40B1" w:rsidRPr="00994874" w:rsidRDefault="007D40B1" w:rsidP="007D40B1">
      <w:pPr>
        <w:pStyle w:val="NoSpacing"/>
        <w:rPr>
          <w:sz w:val="18"/>
        </w:rPr>
      </w:pPr>
    </w:p>
    <w:p w:rsidR="007D40B1" w:rsidRDefault="007D40B1" w:rsidP="007D40B1">
      <w:pPr>
        <w:pStyle w:val="NoSpacing"/>
      </w:pPr>
      <w:r>
        <w:t>Anyone who intends to work in the lab where hazardous materials exist must complete the following training prior to working in the lab or when a new hazardous chemical is introduced into the area in accordance with the ASU Chemical Hygiene Plan (CHP).</w:t>
      </w:r>
    </w:p>
    <w:p w:rsidR="007D40B1" w:rsidRDefault="007D40B1" w:rsidP="007D40B1">
      <w:pPr>
        <w:pStyle w:val="NoSpacing"/>
      </w:pPr>
    </w:p>
    <w:p w:rsidR="007D40B1" w:rsidRDefault="007D40B1" w:rsidP="007D40B1">
      <w:pPr>
        <w:pStyle w:val="NoSpacing"/>
        <w:numPr>
          <w:ilvl w:val="0"/>
          <w:numId w:val="10"/>
        </w:numPr>
      </w:pPr>
      <w:r>
        <w:t>EH&amp;S Laboratory Safety Training – EH&amp;S retains record of attendance</w:t>
      </w:r>
    </w:p>
    <w:p w:rsidR="007D40B1" w:rsidRDefault="007D40B1" w:rsidP="007D40B1">
      <w:pPr>
        <w:pStyle w:val="NoSpacing"/>
        <w:numPr>
          <w:ilvl w:val="0"/>
          <w:numId w:val="10"/>
        </w:numPr>
      </w:pPr>
      <w:r>
        <w:t>Laboratory-specific training – provided by the lab’s Principal Investigator, PI keeps documented records</w:t>
      </w:r>
    </w:p>
    <w:p w:rsidR="007D40B1" w:rsidRDefault="007D40B1" w:rsidP="007D40B1">
      <w:pPr>
        <w:pStyle w:val="NoSpacing"/>
      </w:pPr>
    </w:p>
    <w:p w:rsidR="007D40B1" w:rsidRDefault="007D40B1" w:rsidP="007D40B1">
      <w:pPr>
        <w:pStyle w:val="NoSpacing"/>
        <w:rPr>
          <w:b/>
          <w:sz w:val="28"/>
        </w:rPr>
      </w:pPr>
      <w:r>
        <w:rPr>
          <w:b/>
          <w:sz w:val="28"/>
        </w:rPr>
        <w:t xml:space="preserve">Working Alone Is </w:t>
      </w:r>
      <w:r w:rsidRPr="002D1BAB">
        <w:rPr>
          <w:b/>
          <w:color w:val="FF0000"/>
          <w:sz w:val="28"/>
        </w:rPr>
        <w:t>Not Authorized</w:t>
      </w:r>
    </w:p>
    <w:p w:rsidR="007D40B1" w:rsidRPr="00994874" w:rsidRDefault="007D40B1" w:rsidP="007D40B1">
      <w:pPr>
        <w:pStyle w:val="NoSpacing"/>
        <w:rPr>
          <w:sz w:val="18"/>
        </w:rPr>
      </w:pPr>
    </w:p>
    <w:p w:rsidR="007D40B1" w:rsidRDefault="007D40B1" w:rsidP="007D40B1">
      <w:pPr>
        <w:pStyle w:val="NoSpacing"/>
      </w:pPr>
      <w:r>
        <w:t xml:space="preserve">Working alone with hazardous materials, hazardous equipment, or hazardous processes is prohibited unless authorized by the lab’s Principal Investigator (PI), or his or her designee, in accordance with ASU Policy EHS-123 or as otherwise approved by the Department of Environmental Health &amp; Safety (EH&amp;S).  </w:t>
      </w:r>
    </w:p>
    <w:p w:rsidR="007D40B1" w:rsidRDefault="007D40B1" w:rsidP="007D40B1">
      <w:pPr>
        <w:pStyle w:val="NoSpacing"/>
      </w:pPr>
    </w:p>
    <w:p w:rsidR="007D40B1" w:rsidRDefault="007D40B1" w:rsidP="007D40B1">
      <w:pPr>
        <w:pStyle w:val="NoSpacing"/>
      </w:pPr>
      <w:r>
        <w:t>In the event of personal contact with a hazardous material, at least one other person must be present in the lab to assist the injured employee and to contact emergency medical services.</w:t>
      </w:r>
    </w:p>
    <w:p w:rsidR="007D40B1" w:rsidRDefault="007D40B1" w:rsidP="007D40B1">
      <w:pPr>
        <w:pStyle w:val="NoSpacing"/>
        <w:rPr>
          <w:b/>
          <w:sz w:val="28"/>
        </w:rPr>
      </w:pPr>
    </w:p>
    <w:p w:rsidR="007D40B1" w:rsidRDefault="007D40B1" w:rsidP="007D40B1">
      <w:pPr>
        <w:pStyle w:val="NoSpacing"/>
        <w:rPr>
          <w:b/>
          <w:sz w:val="28"/>
        </w:rPr>
      </w:pPr>
      <w:r w:rsidRPr="00E36512">
        <w:rPr>
          <w:b/>
          <w:sz w:val="28"/>
        </w:rPr>
        <w:t>Personal Protective Equipment (PPE)</w:t>
      </w:r>
    </w:p>
    <w:p w:rsidR="007D40B1" w:rsidRDefault="007D40B1" w:rsidP="007D40B1">
      <w:pPr>
        <w:pStyle w:val="NoSpacing"/>
      </w:pPr>
    </w:p>
    <w:p w:rsidR="007D40B1" w:rsidRDefault="007D40B1" w:rsidP="007D40B1">
      <w:pPr>
        <w:pStyle w:val="NoSpacing"/>
      </w:pPr>
      <w:r>
        <w:t>Everyone within the lab shall wear the following minimum Personal Protective Equipment (PPE) at all times in accordance with the ASU Chemical Hygiene Plan.</w:t>
      </w:r>
    </w:p>
    <w:p w:rsidR="007D40B1" w:rsidRPr="00994874" w:rsidRDefault="007D40B1" w:rsidP="007D40B1">
      <w:pPr>
        <w:pStyle w:val="NoSpacing"/>
        <w:rPr>
          <w:sz w:val="18"/>
        </w:rPr>
      </w:pPr>
    </w:p>
    <w:p w:rsidR="007D40B1" w:rsidRDefault="007D40B1" w:rsidP="007D40B1">
      <w:pPr>
        <w:pStyle w:val="NoSpacing"/>
        <w:numPr>
          <w:ilvl w:val="0"/>
          <w:numId w:val="11"/>
        </w:numPr>
      </w:pPr>
      <w:r>
        <w:t>Safety glasses or chemical splash goggles</w:t>
      </w:r>
    </w:p>
    <w:p w:rsidR="007D40B1" w:rsidRDefault="007D40B1" w:rsidP="007D40B1">
      <w:pPr>
        <w:pStyle w:val="NoSpacing"/>
        <w:numPr>
          <w:ilvl w:val="0"/>
          <w:numId w:val="11"/>
        </w:numPr>
      </w:pPr>
      <w:r>
        <w:t>Lab coat</w:t>
      </w:r>
    </w:p>
    <w:p w:rsidR="007D40B1" w:rsidRDefault="007D40B1" w:rsidP="007D40B1">
      <w:pPr>
        <w:pStyle w:val="NoSpacing"/>
        <w:numPr>
          <w:ilvl w:val="0"/>
          <w:numId w:val="11"/>
        </w:numPr>
      </w:pPr>
      <w:r>
        <w:t>Long pants</w:t>
      </w:r>
    </w:p>
    <w:p w:rsidR="007D40B1" w:rsidRDefault="007D40B1" w:rsidP="007D40B1">
      <w:pPr>
        <w:pStyle w:val="NoSpacing"/>
        <w:numPr>
          <w:ilvl w:val="0"/>
          <w:numId w:val="11"/>
        </w:numPr>
      </w:pPr>
      <w:r>
        <w:t>Closed-toed shoes</w:t>
      </w:r>
    </w:p>
    <w:p w:rsidR="007D40B1" w:rsidRDefault="007D40B1" w:rsidP="007D40B1">
      <w:pPr>
        <w:pStyle w:val="NoSpacing"/>
      </w:pPr>
    </w:p>
    <w:p w:rsidR="007D40B1" w:rsidRDefault="007D40B1" w:rsidP="007D40B1">
      <w:pPr>
        <w:pStyle w:val="NoSpacing"/>
      </w:pPr>
      <w:r>
        <w:t>The following additional PPE items shall be worn when transporting or pouring caustic or corrosive liquids.</w:t>
      </w:r>
    </w:p>
    <w:p w:rsidR="007D40B1" w:rsidRPr="00994874" w:rsidRDefault="007D40B1" w:rsidP="007D40B1">
      <w:pPr>
        <w:pStyle w:val="NoSpacing"/>
        <w:rPr>
          <w:sz w:val="18"/>
        </w:rPr>
      </w:pPr>
    </w:p>
    <w:p w:rsidR="007D40B1" w:rsidRDefault="007D40B1" w:rsidP="007D40B1">
      <w:pPr>
        <w:pStyle w:val="NoSpacing"/>
        <w:numPr>
          <w:ilvl w:val="0"/>
          <w:numId w:val="12"/>
        </w:numPr>
      </w:pPr>
      <w:r>
        <w:t>Chemical face shield in front of chemical splash goggles</w:t>
      </w:r>
    </w:p>
    <w:p w:rsidR="007D40B1" w:rsidRDefault="007D40B1" w:rsidP="007D40B1">
      <w:pPr>
        <w:pStyle w:val="NoSpacing"/>
        <w:numPr>
          <w:ilvl w:val="0"/>
          <w:numId w:val="12"/>
        </w:numPr>
      </w:pPr>
      <w:r>
        <w:t>Acid resistant arm sleeves, elastic cinched tightly over first pair of nitrile or latex gloves</w:t>
      </w:r>
    </w:p>
    <w:p w:rsidR="007D40B1" w:rsidRDefault="007D40B1" w:rsidP="007D40B1">
      <w:pPr>
        <w:pStyle w:val="NoSpacing"/>
        <w:numPr>
          <w:ilvl w:val="0"/>
          <w:numId w:val="12"/>
        </w:numPr>
      </w:pPr>
      <w:r>
        <w:t>Compatible acid-resistant gauntlet-style gloves, usually neoprene or rubber</w:t>
      </w:r>
    </w:p>
    <w:p w:rsidR="007D40B1" w:rsidRPr="00BA619F" w:rsidRDefault="007D40B1" w:rsidP="007D40B1">
      <w:pPr>
        <w:pStyle w:val="NoSpacing"/>
        <w:numPr>
          <w:ilvl w:val="0"/>
          <w:numId w:val="12"/>
        </w:numPr>
      </w:pPr>
      <w:r>
        <w:t xml:space="preserve">Acid resistant apron that extends below the knees </w:t>
      </w:r>
    </w:p>
    <w:p w:rsidR="007D40B1" w:rsidRPr="00BA619F" w:rsidRDefault="007D40B1" w:rsidP="007D40B1">
      <w:pPr>
        <w:pStyle w:val="NoSpacing"/>
      </w:pPr>
    </w:p>
    <w:p w:rsidR="007D40B1" w:rsidRDefault="007D40B1" w:rsidP="007D40B1">
      <w:pPr>
        <w:pStyle w:val="NoSpacing"/>
        <w:rPr>
          <w:rFonts w:cstheme="minorHAnsi"/>
          <w:b/>
          <w:sz w:val="28"/>
        </w:rPr>
      </w:pPr>
      <w:r>
        <w:rPr>
          <w:rFonts w:cstheme="minorHAnsi"/>
          <w:b/>
          <w:sz w:val="28"/>
        </w:rPr>
        <w:t>Procedures</w:t>
      </w:r>
    </w:p>
    <w:p w:rsidR="007D40B1" w:rsidRPr="00994874" w:rsidRDefault="007D40B1" w:rsidP="007D40B1">
      <w:pPr>
        <w:pStyle w:val="NoSpacing"/>
        <w:rPr>
          <w:rFonts w:cstheme="minorHAnsi"/>
          <w:sz w:val="18"/>
        </w:rPr>
      </w:pPr>
    </w:p>
    <w:p w:rsidR="007D40B1" w:rsidRPr="00E935F8" w:rsidRDefault="007D40B1" w:rsidP="007D40B1">
      <w:pPr>
        <w:pStyle w:val="NoSpacing"/>
        <w:numPr>
          <w:ilvl w:val="0"/>
          <w:numId w:val="13"/>
        </w:numPr>
        <w:spacing w:before="100" w:beforeAutospacing="1" w:after="100" w:afterAutospacing="1"/>
        <w:rPr>
          <w:rFonts w:cstheme="minorHAnsi"/>
        </w:rPr>
      </w:pPr>
      <w:r w:rsidRPr="00E935F8">
        <w:rPr>
          <w:rFonts w:cstheme="minorHAnsi"/>
        </w:rPr>
        <w:t>Avoid pouring large volumes of corrosive or caustic liquids above waste level</w:t>
      </w:r>
    </w:p>
    <w:p w:rsidR="007D40B1" w:rsidRPr="00E935F8" w:rsidRDefault="007D40B1" w:rsidP="007D40B1">
      <w:pPr>
        <w:pStyle w:val="NoSpacing"/>
        <w:numPr>
          <w:ilvl w:val="0"/>
          <w:numId w:val="13"/>
        </w:numPr>
        <w:spacing w:before="100" w:beforeAutospacing="1" w:after="100" w:afterAutospacing="1"/>
        <w:rPr>
          <w:rFonts w:eastAsia="Times New Roman" w:cs="Arial"/>
          <w:color w:val="333333"/>
        </w:rPr>
      </w:pPr>
      <w:r w:rsidRPr="00E935F8">
        <w:rPr>
          <w:rFonts w:cstheme="minorHAnsi"/>
        </w:rPr>
        <w:t>Do not store containers of corrosive or caustic liquids above eye level</w:t>
      </w:r>
    </w:p>
    <w:p w:rsidR="007D40B1" w:rsidRPr="00E935F8" w:rsidRDefault="007D40B1" w:rsidP="007D40B1">
      <w:pPr>
        <w:pStyle w:val="NoSpacing"/>
        <w:numPr>
          <w:ilvl w:val="0"/>
          <w:numId w:val="13"/>
        </w:numPr>
        <w:spacing w:before="100" w:beforeAutospacing="1" w:after="100" w:afterAutospacing="1"/>
        <w:rPr>
          <w:rFonts w:eastAsia="Times New Roman" w:cs="Arial"/>
          <w:color w:val="333333"/>
        </w:rPr>
      </w:pPr>
      <w:r w:rsidRPr="00E935F8">
        <w:rPr>
          <w:rFonts w:eastAsia="Times New Roman" w:cs="Arial"/>
          <w:color w:val="333333"/>
        </w:rPr>
        <w:t xml:space="preserve">If a chemical splashed the gloves, wash the chemical off immediately within the hood.  if necessary, remove the gloves and put on a clean pair. </w:t>
      </w:r>
    </w:p>
    <w:p w:rsidR="007D40B1" w:rsidRPr="00E935F8" w:rsidRDefault="007D40B1" w:rsidP="007D40B1">
      <w:pPr>
        <w:pStyle w:val="ListParagraph"/>
        <w:numPr>
          <w:ilvl w:val="0"/>
          <w:numId w:val="13"/>
        </w:numPr>
        <w:spacing w:before="100" w:beforeAutospacing="1" w:after="100" w:afterAutospacing="1" w:line="240" w:lineRule="auto"/>
        <w:rPr>
          <w:rFonts w:asciiTheme="minorHAnsi" w:eastAsia="Times New Roman" w:hAnsiTheme="minorHAnsi" w:cs="Arial"/>
          <w:color w:val="333333"/>
        </w:rPr>
      </w:pPr>
      <w:r w:rsidRPr="00E935F8">
        <w:rPr>
          <w:rFonts w:asciiTheme="minorHAnsi" w:eastAsia="Times New Roman" w:hAnsiTheme="minorHAnsi" w:cs="Arial"/>
          <w:color w:val="333333"/>
        </w:rPr>
        <w:t xml:space="preserve">Put on the personal protective equipment and transfer the container to the designated hood.  </w:t>
      </w:r>
    </w:p>
    <w:p w:rsidR="007D40B1" w:rsidRPr="00E935F8" w:rsidRDefault="007D40B1" w:rsidP="007D40B1">
      <w:pPr>
        <w:pStyle w:val="ListParagraph"/>
        <w:numPr>
          <w:ilvl w:val="0"/>
          <w:numId w:val="13"/>
        </w:numPr>
        <w:spacing w:before="120" w:after="120" w:line="240" w:lineRule="auto"/>
        <w:rPr>
          <w:rFonts w:asciiTheme="minorHAnsi" w:eastAsia="Times New Roman" w:hAnsiTheme="minorHAnsi" w:cs="Arial"/>
          <w:color w:val="333333"/>
        </w:rPr>
      </w:pPr>
      <w:r w:rsidRPr="00E935F8">
        <w:rPr>
          <w:rFonts w:asciiTheme="minorHAnsi" w:eastAsia="Times New Roman" w:hAnsiTheme="minorHAnsi" w:cs="Arial"/>
          <w:color w:val="333333"/>
        </w:rPr>
        <w:t xml:space="preserve">Use any designated carrier and exercise caution when handling large glass containers as even slight impact to the edge of a bench top or another container can cause breakage due to the weigh to the container. </w:t>
      </w:r>
    </w:p>
    <w:p w:rsidR="007D40B1" w:rsidRPr="00E935F8" w:rsidRDefault="007D40B1" w:rsidP="007D40B1">
      <w:pPr>
        <w:pStyle w:val="ListParagraph"/>
        <w:numPr>
          <w:ilvl w:val="0"/>
          <w:numId w:val="13"/>
        </w:numPr>
        <w:spacing w:before="120" w:after="120" w:line="240" w:lineRule="auto"/>
        <w:rPr>
          <w:rFonts w:asciiTheme="minorHAnsi" w:eastAsia="Times New Roman" w:hAnsiTheme="minorHAnsi" w:cs="Arial"/>
          <w:color w:val="333333"/>
        </w:rPr>
      </w:pPr>
      <w:r w:rsidRPr="00E935F8">
        <w:rPr>
          <w:rFonts w:asciiTheme="minorHAnsi" w:eastAsia="Times New Roman" w:hAnsiTheme="minorHAnsi" w:cs="Arial"/>
          <w:color w:val="333333"/>
        </w:rPr>
        <w:lastRenderedPageBreak/>
        <w:t xml:space="preserve"> Lower the hood sash such that your face is not exposed to a potential sash and slowly open the container.</w:t>
      </w:r>
    </w:p>
    <w:p w:rsidR="007D40B1" w:rsidRPr="00E935F8" w:rsidRDefault="007D40B1" w:rsidP="007D40B1">
      <w:pPr>
        <w:pStyle w:val="ListParagraph"/>
        <w:numPr>
          <w:ilvl w:val="0"/>
          <w:numId w:val="13"/>
        </w:numPr>
        <w:spacing w:before="120" w:after="120" w:line="240" w:lineRule="auto"/>
        <w:rPr>
          <w:rFonts w:asciiTheme="minorHAnsi" w:eastAsia="Times New Roman" w:hAnsiTheme="minorHAnsi" w:cs="Arial"/>
          <w:color w:val="333333"/>
        </w:rPr>
      </w:pPr>
      <w:r w:rsidRPr="00E935F8">
        <w:rPr>
          <w:rFonts w:asciiTheme="minorHAnsi" w:eastAsia="Times New Roman" w:hAnsiTheme="minorHAnsi" w:cs="Arial"/>
          <w:color w:val="333333"/>
        </w:rPr>
        <w:t>Utilize only the minimum amount of material needed and recap the container.  Clean up any minor amounts of spilled material immediately and dispose of clean up material in designated containers.</w:t>
      </w:r>
    </w:p>
    <w:p w:rsidR="007D40B1" w:rsidRPr="00E935F8" w:rsidRDefault="007D40B1" w:rsidP="007D40B1">
      <w:pPr>
        <w:pStyle w:val="ListParagraph"/>
        <w:numPr>
          <w:ilvl w:val="0"/>
          <w:numId w:val="13"/>
        </w:numPr>
        <w:spacing w:before="120" w:after="120" w:line="240" w:lineRule="auto"/>
        <w:rPr>
          <w:rFonts w:asciiTheme="minorHAnsi" w:eastAsia="Times New Roman" w:hAnsiTheme="minorHAnsi" w:cs="Arial"/>
          <w:color w:val="333333"/>
        </w:rPr>
      </w:pPr>
      <w:r w:rsidRPr="00E935F8">
        <w:rPr>
          <w:rFonts w:asciiTheme="minorHAnsi" w:eastAsia="Times New Roman" w:hAnsiTheme="minorHAnsi" w:cs="Arial"/>
          <w:color w:val="333333"/>
        </w:rPr>
        <w:t xml:space="preserve">Close the container.  Do not move open containers of corrosive materials from the designated and approved location of use. </w:t>
      </w:r>
    </w:p>
    <w:p w:rsidR="007D40B1" w:rsidRPr="00E935F8" w:rsidRDefault="007D40B1" w:rsidP="007D40B1">
      <w:pPr>
        <w:pStyle w:val="ListParagraph"/>
        <w:numPr>
          <w:ilvl w:val="0"/>
          <w:numId w:val="13"/>
        </w:numPr>
        <w:spacing w:before="120" w:after="120" w:line="240" w:lineRule="auto"/>
        <w:rPr>
          <w:rFonts w:asciiTheme="minorHAnsi" w:eastAsia="Times New Roman" w:hAnsiTheme="minorHAnsi" w:cs="Arial"/>
          <w:color w:val="333333"/>
        </w:rPr>
      </w:pPr>
      <w:r w:rsidRPr="00E935F8">
        <w:rPr>
          <w:rFonts w:asciiTheme="minorHAnsi" w:eastAsia="Times New Roman" w:hAnsiTheme="minorHAnsi" w:cs="Arial"/>
          <w:color w:val="333333"/>
        </w:rPr>
        <w:t>When finished return the chemical container to the designated storage location using any designated carrier and while wearing required PPE.</w:t>
      </w:r>
    </w:p>
    <w:p w:rsidR="007D40B1" w:rsidRPr="00E935F8" w:rsidRDefault="007D40B1" w:rsidP="007D40B1">
      <w:pPr>
        <w:pStyle w:val="ListParagraph"/>
        <w:numPr>
          <w:ilvl w:val="0"/>
          <w:numId w:val="13"/>
        </w:numPr>
        <w:spacing w:before="120" w:after="120" w:line="240" w:lineRule="auto"/>
        <w:rPr>
          <w:rFonts w:asciiTheme="minorHAnsi" w:eastAsia="Times New Roman" w:hAnsiTheme="minorHAnsi" w:cs="Arial"/>
          <w:color w:val="333333"/>
        </w:rPr>
      </w:pPr>
      <w:r w:rsidRPr="00E935F8">
        <w:rPr>
          <w:rFonts w:asciiTheme="minorHAnsi" w:eastAsia="Times New Roman" w:hAnsiTheme="minorHAnsi" w:cs="Arial"/>
          <w:color w:val="333333"/>
        </w:rPr>
        <w:t>Follow the ASU emergency response guide instructions to report any major spill or incident.</w:t>
      </w:r>
    </w:p>
    <w:p w:rsidR="007D40B1" w:rsidRPr="000D4C87" w:rsidRDefault="007D40B1" w:rsidP="007D40B1">
      <w:pPr>
        <w:pStyle w:val="NoSpacing"/>
        <w:ind w:left="180"/>
        <w:rPr>
          <w:rFonts w:cstheme="minorHAnsi"/>
          <w:sz w:val="12"/>
        </w:rPr>
      </w:pPr>
    </w:p>
    <w:p w:rsidR="007D40B1" w:rsidRDefault="007D40B1" w:rsidP="007D40B1">
      <w:pPr>
        <w:pStyle w:val="NoSpacing"/>
        <w:rPr>
          <w:rFonts w:cstheme="minorHAnsi"/>
          <w:b/>
          <w:sz w:val="28"/>
          <w:szCs w:val="28"/>
        </w:rPr>
      </w:pPr>
      <w:r>
        <w:rPr>
          <w:rFonts w:cstheme="minorHAnsi"/>
          <w:b/>
          <w:sz w:val="28"/>
          <w:szCs w:val="28"/>
        </w:rPr>
        <w:t>Protocol / Procedure</w:t>
      </w:r>
    </w:p>
    <w:p w:rsidR="007D40B1" w:rsidRPr="000D4C87" w:rsidRDefault="007D40B1" w:rsidP="007D40B1">
      <w:pPr>
        <w:pStyle w:val="NoSpacing"/>
        <w:rPr>
          <w:rFonts w:cstheme="minorHAnsi"/>
          <w:sz w:val="12"/>
          <w:szCs w:val="24"/>
        </w:rPr>
      </w:pPr>
    </w:p>
    <w:p w:rsidR="007D40B1" w:rsidRPr="001025D5" w:rsidRDefault="007D40B1" w:rsidP="007D40B1">
      <w:pPr>
        <w:pStyle w:val="NoSpacing"/>
        <w:ind w:left="540"/>
        <w:rPr>
          <w:rFonts w:cstheme="minorHAnsi"/>
          <w:b/>
          <w:color w:val="FF0000"/>
          <w:sz w:val="28"/>
          <w:szCs w:val="28"/>
        </w:rPr>
      </w:pPr>
      <w:r w:rsidRPr="001025D5">
        <w:rPr>
          <w:rFonts w:cstheme="minorHAnsi"/>
          <w:b/>
          <w:color w:val="FF0000"/>
          <w:sz w:val="28"/>
          <w:szCs w:val="28"/>
        </w:rPr>
        <w:t>Laboratory-specific procedures</w:t>
      </w:r>
    </w:p>
    <w:p w:rsidR="007D40B1" w:rsidRPr="001025D5" w:rsidRDefault="007D40B1" w:rsidP="007D40B1">
      <w:pPr>
        <w:pStyle w:val="NoSpacing"/>
        <w:ind w:left="540"/>
        <w:rPr>
          <w:rFonts w:cstheme="minorHAnsi"/>
          <w:color w:val="FF0000"/>
          <w:sz w:val="24"/>
          <w:szCs w:val="24"/>
        </w:rPr>
      </w:pPr>
      <w:r w:rsidRPr="001025D5">
        <w:rPr>
          <w:rFonts w:cstheme="minorHAnsi"/>
          <w:color w:val="FF0000"/>
          <w:sz w:val="24"/>
          <w:szCs w:val="24"/>
        </w:rPr>
        <w:t>Add your lab’s specific procedures in this section.</w:t>
      </w:r>
    </w:p>
    <w:p w:rsidR="007D40B1" w:rsidRDefault="007D40B1" w:rsidP="007D40B1">
      <w:pPr>
        <w:pStyle w:val="NoSpacing"/>
        <w:rPr>
          <w:rFonts w:cstheme="minorHAnsi"/>
          <w:sz w:val="24"/>
          <w:szCs w:val="24"/>
        </w:rPr>
      </w:pPr>
      <w:r>
        <w:rPr>
          <w:rFonts w:cstheme="minorHAnsi"/>
          <w:sz w:val="24"/>
          <w:szCs w:val="24"/>
        </w:rPr>
        <w:tab/>
      </w:r>
      <w:sdt>
        <w:sdtPr>
          <w:rPr>
            <w:rFonts w:cstheme="minorHAnsi"/>
            <w:sz w:val="24"/>
            <w:szCs w:val="24"/>
          </w:rPr>
          <w:id w:val="-624165755"/>
          <w:placeholder>
            <w:docPart w:val="CBDC6503709748E5998A130BC6A9BD03"/>
          </w:placeholder>
          <w:showingPlcHdr/>
        </w:sdtPr>
        <w:sdtEndPr/>
        <w:sdtContent>
          <w:r w:rsidRPr="008A2629">
            <w:rPr>
              <w:rStyle w:val="PlaceholderText"/>
            </w:rPr>
            <w:t>Click here to enter text.</w:t>
          </w:r>
        </w:sdtContent>
      </w:sdt>
    </w:p>
    <w:p w:rsidR="007D40B1" w:rsidRPr="000D4C87" w:rsidRDefault="007D40B1" w:rsidP="007D40B1">
      <w:pPr>
        <w:pStyle w:val="NoSpacing"/>
        <w:rPr>
          <w:rFonts w:cstheme="minorHAnsi"/>
          <w:b/>
          <w:color w:val="FF0000"/>
          <w:sz w:val="20"/>
          <w:szCs w:val="28"/>
        </w:rPr>
      </w:pPr>
    </w:p>
    <w:p w:rsidR="007D40B1" w:rsidRPr="00C706BF" w:rsidRDefault="007D40B1" w:rsidP="007D40B1">
      <w:pPr>
        <w:pStyle w:val="NoSpacing"/>
        <w:rPr>
          <w:rFonts w:cstheme="minorHAnsi"/>
          <w:color w:val="FF0000"/>
          <w:sz w:val="24"/>
          <w:szCs w:val="24"/>
        </w:rPr>
      </w:pPr>
      <w:r w:rsidRPr="00C706BF">
        <w:rPr>
          <w:rFonts w:cstheme="minorHAnsi"/>
          <w:b/>
          <w:color w:val="FF0000"/>
          <w:sz w:val="28"/>
          <w:szCs w:val="28"/>
        </w:rPr>
        <w:t>IMPORTANT NOTE</w:t>
      </w:r>
      <w:r>
        <w:rPr>
          <w:rFonts w:cstheme="minorHAnsi"/>
          <w:b/>
          <w:color w:val="FF0000"/>
          <w:sz w:val="28"/>
          <w:szCs w:val="28"/>
        </w:rPr>
        <w:t xml:space="preserve">:  </w:t>
      </w:r>
      <w:r w:rsidRPr="00C706BF">
        <w:rPr>
          <w:rFonts w:cstheme="minorHAnsi"/>
          <w:color w:val="FF0000"/>
          <w:sz w:val="24"/>
          <w:szCs w:val="24"/>
        </w:rPr>
        <w:t>Any deviation from this SOP requires advance PI approval.</w:t>
      </w:r>
    </w:p>
    <w:p w:rsidR="007D40B1" w:rsidRPr="000D4C87" w:rsidRDefault="007D40B1" w:rsidP="007D40B1">
      <w:pPr>
        <w:pStyle w:val="NoSpacing"/>
        <w:rPr>
          <w:rFonts w:cstheme="minorHAnsi"/>
          <w:sz w:val="18"/>
          <w:szCs w:val="24"/>
        </w:rPr>
      </w:pPr>
    </w:p>
    <w:p w:rsidR="007D40B1" w:rsidRPr="00C706BF" w:rsidRDefault="007D40B1" w:rsidP="007D40B1">
      <w:pPr>
        <w:pStyle w:val="NoSpacing"/>
        <w:rPr>
          <w:rFonts w:cstheme="minorHAnsi"/>
          <w:b/>
          <w:sz w:val="28"/>
          <w:szCs w:val="28"/>
        </w:rPr>
      </w:pPr>
      <w:r>
        <w:rPr>
          <w:rFonts w:cstheme="minorHAnsi"/>
          <w:b/>
          <w:sz w:val="28"/>
          <w:szCs w:val="28"/>
        </w:rPr>
        <w:t>Documentation of Training</w:t>
      </w:r>
    </w:p>
    <w:p w:rsidR="007D40B1" w:rsidRPr="001025D5" w:rsidRDefault="007D40B1" w:rsidP="007D40B1">
      <w:pPr>
        <w:pStyle w:val="NoSpacing"/>
        <w:rPr>
          <w:rFonts w:cstheme="minorHAnsi"/>
          <w:sz w:val="12"/>
          <w:szCs w:val="24"/>
        </w:rPr>
      </w:pPr>
    </w:p>
    <w:p w:rsidR="007D40B1" w:rsidRDefault="007D40B1" w:rsidP="007D40B1">
      <w:pPr>
        <w:pStyle w:val="NoSpacing"/>
        <w:numPr>
          <w:ilvl w:val="0"/>
          <w:numId w:val="8"/>
        </w:numPr>
        <w:ind w:left="900"/>
        <w:rPr>
          <w:rFonts w:cstheme="minorHAnsi"/>
          <w:sz w:val="24"/>
          <w:szCs w:val="24"/>
        </w:rPr>
      </w:pPr>
      <w:r>
        <w:rPr>
          <w:rFonts w:cstheme="minorHAnsi"/>
          <w:sz w:val="24"/>
          <w:szCs w:val="24"/>
        </w:rPr>
        <w:t>Prior to conducting any work with this material, Principal Investigator or designee must provide to his/her laboratory personnel specific to the hazards involved in working with this substance, work area decontamination, and emergency procedures.</w:t>
      </w:r>
    </w:p>
    <w:p w:rsidR="007D40B1" w:rsidRDefault="007D40B1" w:rsidP="007D40B1">
      <w:pPr>
        <w:pStyle w:val="NoSpacing"/>
        <w:numPr>
          <w:ilvl w:val="0"/>
          <w:numId w:val="8"/>
        </w:numPr>
        <w:ind w:left="900"/>
        <w:rPr>
          <w:rFonts w:cstheme="minorHAnsi"/>
          <w:sz w:val="24"/>
          <w:szCs w:val="24"/>
        </w:rPr>
      </w:pPr>
      <w:r>
        <w:rPr>
          <w:rFonts w:cstheme="minorHAnsi"/>
          <w:sz w:val="24"/>
          <w:szCs w:val="24"/>
        </w:rPr>
        <w:t>The Principal Investigator must provide his/her laboratory personnel with a copy of this SOP and a copy of the MSDS provided by the manufacturer.</w:t>
      </w:r>
    </w:p>
    <w:p w:rsidR="007D40B1" w:rsidRDefault="007D40B1" w:rsidP="007D40B1">
      <w:pPr>
        <w:pStyle w:val="NoSpacing"/>
        <w:numPr>
          <w:ilvl w:val="0"/>
          <w:numId w:val="8"/>
        </w:numPr>
        <w:ind w:left="900"/>
        <w:rPr>
          <w:rFonts w:cstheme="minorHAnsi"/>
          <w:sz w:val="24"/>
          <w:szCs w:val="24"/>
        </w:rPr>
      </w:pPr>
      <w:r>
        <w:rPr>
          <w:rFonts w:cstheme="minorHAnsi"/>
          <w:sz w:val="24"/>
          <w:szCs w:val="24"/>
        </w:rPr>
        <w:t>The Principal Investigator must ensure that his/her laboratory personnel have attended appropriate/required laboratory safety training or refresher training within the last one year.</w:t>
      </w:r>
    </w:p>
    <w:p w:rsidR="007D40B1" w:rsidRDefault="007D40B1" w:rsidP="007D40B1">
      <w:pPr>
        <w:pStyle w:val="NoSpacing"/>
        <w:rPr>
          <w:rFonts w:cstheme="minorHAnsi"/>
          <w:b/>
          <w:sz w:val="28"/>
          <w:szCs w:val="28"/>
        </w:rPr>
      </w:pPr>
    </w:p>
    <w:p w:rsidR="007D40B1" w:rsidRPr="009F690A" w:rsidRDefault="007D40B1" w:rsidP="007D40B1">
      <w:pPr>
        <w:pStyle w:val="NoSpacing"/>
        <w:ind w:left="540"/>
        <w:rPr>
          <w:rFonts w:cstheme="minorHAnsi"/>
          <w:b/>
          <w:sz w:val="28"/>
          <w:szCs w:val="28"/>
        </w:rPr>
      </w:pPr>
      <w:r w:rsidRPr="009F690A">
        <w:rPr>
          <w:rFonts w:cstheme="minorHAnsi"/>
          <w:b/>
          <w:sz w:val="28"/>
          <w:szCs w:val="28"/>
        </w:rPr>
        <w:t>I have read and understand the content of this SOP.</w:t>
      </w:r>
    </w:p>
    <w:p w:rsidR="007D40B1" w:rsidRPr="007D04E2" w:rsidRDefault="007D40B1" w:rsidP="007D40B1">
      <w:pPr>
        <w:pStyle w:val="NoSpacing"/>
        <w:ind w:left="540"/>
        <w:rPr>
          <w:rFonts w:cstheme="minorHAnsi"/>
          <w:sz w:val="14"/>
          <w:szCs w:val="16"/>
        </w:rPr>
      </w:pPr>
    </w:p>
    <w:tbl>
      <w:tblPr>
        <w:tblStyle w:val="TableGrid"/>
        <w:tblW w:w="0" w:type="auto"/>
        <w:tblInd w:w="540" w:type="dxa"/>
        <w:tblLook w:val="04A0" w:firstRow="1" w:lastRow="0" w:firstColumn="1" w:lastColumn="0" w:noHBand="0" w:noVBand="1"/>
      </w:tblPr>
      <w:tblGrid>
        <w:gridCol w:w="2538"/>
        <w:gridCol w:w="2430"/>
        <w:gridCol w:w="2070"/>
        <w:gridCol w:w="2628"/>
      </w:tblGrid>
      <w:tr w:rsidR="007D40B1" w:rsidTr="009038F9">
        <w:tc>
          <w:tcPr>
            <w:tcW w:w="2538" w:type="dxa"/>
            <w:shd w:val="clear" w:color="auto" w:fill="D6E3BC" w:themeFill="accent3" w:themeFillTint="66"/>
          </w:tcPr>
          <w:p w:rsidR="007D40B1" w:rsidRDefault="007D40B1" w:rsidP="009038F9">
            <w:pPr>
              <w:pStyle w:val="NoSpacing"/>
              <w:rPr>
                <w:rFonts w:cstheme="minorHAnsi"/>
                <w:sz w:val="24"/>
                <w:szCs w:val="24"/>
              </w:rPr>
            </w:pPr>
            <w:r>
              <w:rPr>
                <w:rFonts w:cstheme="minorHAnsi"/>
                <w:sz w:val="24"/>
                <w:szCs w:val="24"/>
              </w:rPr>
              <w:t>Employee Name</w:t>
            </w:r>
          </w:p>
        </w:tc>
        <w:tc>
          <w:tcPr>
            <w:tcW w:w="2430" w:type="dxa"/>
            <w:shd w:val="clear" w:color="auto" w:fill="D6E3BC" w:themeFill="accent3" w:themeFillTint="66"/>
          </w:tcPr>
          <w:p w:rsidR="007D40B1" w:rsidRDefault="007D40B1" w:rsidP="009038F9">
            <w:pPr>
              <w:pStyle w:val="NoSpacing"/>
              <w:rPr>
                <w:rFonts w:cstheme="minorHAnsi"/>
                <w:sz w:val="24"/>
                <w:szCs w:val="24"/>
              </w:rPr>
            </w:pPr>
            <w:r>
              <w:rPr>
                <w:rFonts w:cstheme="minorHAnsi"/>
                <w:sz w:val="24"/>
                <w:szCs w:val="24"/>
              </w:rPr>
              <w:t>ASU Affiliate No.</w:t>
            </w:r>
          </w:p>
        </w:tc>
        <w:tc>
          <w:tcPr>
            <w:tcW w:w="2070" w:type="dxa"/>
            <w:shd w:val="clear" w:color="auto" w:fill="D6E3BC" w:themeFill="accent3" w:themeFillTint="66"/>
          </w:tcPr>
          <w:p w:rsidR="007D40B1" w:rsidRDefault="007D40B1" w:rsidP="009038F9">
            <w:pPr>
              <w:pStyle w:val="NoSpacing"/>
              <w:rPr>
                <w:rFonts w:cstheme="minorHAnsi"/>
                <w:sz w:val="24"/>
                <w:szCs w:val="24"/>
              </w:rPr>
            </w:pPr>
            <w:r>
              <w:rPr>
                <w:rFonts w:cstheme="minorHAnsi"/>
                <w:sz w:val="24"/>
                <w:szCs w:val="24"/>
              </w:rPr>
              <w:t>Signature</w:t>
            </w:r>
          </w:p>
        </w:tc>
        <w:tc>
          <w:tcPr>
            <w:tcW w:w="2628" w:type="dxa"/>
            <w:shd w:val="clear" w:color="auto" w:fill="D6E3BC" w:themeFill="accent3" w:themeFillTint="66"/>
          </w:tcPr>
          <w:p w:rsidR="007D40B1" w:rsidRDefault="007D40B1" w:rsidP="009038F9">
            <w:pPr>
              <w:pStyle w:val="NoSpacing"/>
              <w:rPr>
                <w:rFonts w:cstheme="minorHAnsi"/>
                <w:sz w:val="24"/>
                <w:szCs w:val="24"/>
              </w:rPr>
            </w:pPr>
            <w:r>
              <w:rPr>
                <w:rFonts w:cstheme="minorHAnsi"/>
                <w:sz w:val="24"/>
                <w:szCs w:val="24"/>
              </w:rPr>
              <w:t>Date</w:t>
            </w:r>
          </w:p>
        </w:tc>
      </w:tr>
      <w:tr w:rsidR="007D40B1" w:rsidTr="009038F9">
        <w:sdt>
          <w:sdtPr>
            <w:rPr>
              <w:rFonts w:cstheme="minorHAnsi"/>
              <w:sz w:val="24"/>
              <w:szCs w:val="24"/>
            </w:rPr>
            <w:id w:val="1434171578"/>
            <w:placeholder>
              <w:docPart w:val="CBDC6503709748E5998A130BC6A9BD03"/>
            </w:placeholder>
            <w:showingPlcHdr/>
          </w:sdtPr>
          <w:sdtEndPr/>
          <w:sdtContent>
            <w:tc>
              <w:tcPr>
                <w:tcW w:w="2538" w:type="dxa"/>
              </w:tcPr>
              <w:p w:rsidR="007D40B1" w:rsidRDefault="007D40B1" w:rsidP="009038F9">
                <w:pPr>
                  <w:pStyle w:val="NoSpacing"/>
                  <w:rPr>
                    <w:rFonts w:cstheme="minorHAnsi"/>
                    <w:sz w:val="24"/>
                    <w:szCs w:val="24"/>
                  </w:rPr>
                </w:pPr>
                <w:r w:rsidRPr="008A2629">
                  <w:rPr>
                    <w:rStyle w:val="PlaceholderText"/>
                  </w:rPr>
                  <w:t>Click here to enter text.</w:t>
                </w:r>
              </w:p>
            </w:tc>
          </w:sdtContent>
        </w:sdt>
        <w:sdt>
          <w:sdtPr>
            <w:rPr>
              <w:rFonts w:cstheme="minorHAnsi"/>
              <w:sz w:val="24"/>
              <w:szCs w:val="24"/>
            </w:rPr>
            <w:id w:val="940417442"/>
            <w:placeholder>
              <w:docPart w:val="CBDC6503709748E5998A130BC6A9BD03"/>
            </w:placeholder>
            <w:showingPlcHdr/>
          </w:sdtPr>
          <w:sdtEndPr/>
          <w:sdtContent>
            <w:tc>
              <w:tcPr>
                <w:tcW w:w="2430" w:type="dxa"/>
              </w:tcPr>
              <w:p w:rsidR="007D40B1" w:rsidRDefault="007D40B1" w:rsidP="009038F9">
                <w:pPr>
                  <w:pStyle w:val="NoSpacing"/>
                  <w:rPr>
                    <w:rFonts w:cstheme="minorHAnsi"/>
                    <w:sz w:val="24"/>
                    <w:szCs w:val="24"/>
                  </w:rPr>
                </w:pPr>
                <w:r w:rsidRPr="008A2629">
                  <w:rPr>
                    <w:rStyle w:val="PlaceholderText"/>
                  </w:rPr>
                  <w:t>Click here to enter text.</w:t>
                </w:r>
              </w:p>
            </w:tc>
          </w:sdtContent>
        </w:sdt>
        <w:tc>
          <w:tcPr>
            <w:tcW w:w="2070" w:type="dxa"/>
          </w:tcPr>
          <w:p w:rsidR="007D40B1" w:rsidRDefault="007D40B1" w:rsidP="009038F9">
            <w:pPr>
              <w:pStyle w:val="NoSpacing"/>
              <w:rPr>
                <w:rFonts w:cstheme="minorHAnsi"/>
                <w:sz w:val="24"/>
                <w:szCs w:val="24"/>
              </w:rPr>
            </w:pPr>
          </w:p>
        </w:tc>
        <w:sdt>
          <w:sdtPr>
            <w:rPr>
              <w:rFonts w:cstheme="minorHAnsi"/>
              <w:sz w:val="24"/>
              <w:szCs w:val="24"/>
            </w:rPr>
            <w:id w:val="67782841"/>
            <w:placeholder>
              <w:docPart w:val="EF3356F491BA4A95A62D451C5CEE2B93"/>
            </w:placeholder>
            <w:showingPlcHdr/>
            <w:date>
              <w:dateFormat w:val="M/d/yyyy"/>
              <w:lid w:val="en-US"/>
              <w:storeMappedDataAs w:val="dateTime"/>
              <w:calendar w:val="gregorian"/>
            </w:date>
          </w:sdtPr>
          <w:sdtEndPr/>
          <w:sdtContent>
            <w:tc>
              <w:tcPr>
                <w:tcW w:w="2628" w:type="dxa"/>
              </w:tcPr>
              <w:p w:rsidR="007D40B1" w:rsidRDefault="007D40B1" w:rsidP="009038F9">
                <w:pPr>
                  <w:pStyle w:val="NoSpacing"/>
                  <w:rPr>
                    <w:rFonts w:cstheme="minorHAnsi"/>
                    <w:sz w:val="24"/>
                    <w:szCs w:val="24"/>
                  </w:rPr>
                </w:pPr>
                <w:r w:rsidRPr="008A2629">
                  <w:rPr>
                    <w:rStyle w:val="PlaceholderText"/>
                  </w:rPr>
                  <w:t>Click here to enter a date.</w:t>
                </w:r>
              </w:p>
            </w:tc>
          </w:sdtContent>
        </w:sdt>
      </w:tr>
      <w:tr w:rsidR="007D40B1" w:rsidTr="009038F9">
        <w:sdt>
          <w:sdtPr>
            <w:rPr>
              <w:rFonts w:cstheme="minorHAnsi"/>
              <w:sz w:val="24"/>
              <w:szCs w:val="24"/>
            </w:rPr>
            <w:id w:val="-1057167789"/>
            <w:placeholder>
              <w:docPart w:val="CBDC6503709748E5998A130BC6A9BD03"/>
            </w:placeholder>
            <w:showingPlcHdr/>
          </w:sdtPr>
          <w:sdtEndPr/>
          <w:sdtContent>
            <w:tc>
              <w:tcPr>
                <w:tcW w:w="2538" w:type="dxa"/>
              </w:tcPr>
              <w:p w:rsidR="007D40B1" w:rsidRDefault="007D40B1" w:rsidP="009038F9">
                <w:pPr>
                  <w:pStyle w:val="NoSpacing"/>
                  <w:rPr>
                    <w:rFonts w:cstheme="minorHAnsi"/>
                    <w:sz w:val="24"/>
                    <w:szCs w:val="24"/>
                  </w:rPr>
                </w:pPr>
                <w:r w:rsidRPr="008A2629">
                  <w:rPr>
                    <w:rStyle w:val="PlaceholderText"/>
                  </w:rPr>
                  <w:t>Click here to enter text.</w:t>
                </w:r>
              </w:p>
            </w:tc>
          </w:sdtContent>
        </w:sdt>
        <w:sdt>
          <w:sdtPr>
            <w:rPr>
              <w:rFonts w:cstheme="minorHAnsi"/>
              <w:sz w:val="24"/>
              <w:szCs w:val="24"/>
            </w:rPr>
            <w:id w:val="2086342423"/>
            <w:placeholder>
              <w:docPart w:val="CBDC6503709748E5998A130BC6A9BD03"/>
            </w:placeholder>
            <w:showingPlcHdr/>
          </w:sdtPr>
          <w:sdtEndPr/>
          <w:sdtContent>
            <w:tc>
              <w:tcPr>
                <w:tcW w:w="2430" w:type="dxa"/>
              </w:tcPr>
              <w:p w:rsidR="007D40B1" w:rsidRDefault="007D40B1" w:rsidP="009038F9">
                <w:pPr>
                  <w:pStyle w:val="NoSpacing"/>
                  <w:rPr>
                    <w:rFonts w:cstheme="minorHAnsi"/>
                    <w:sz w:val="24"/>
                    <w:szCs w:val="24"/>
                  </w:rPr>
                </w:pPr>
                <w:r w:rsidRPr="008A2629">
                  <w:rPr>
                    <w:rStyle w:val="PlaceholderText"/>
                  </w:rPr>
                  <w:t>Click here to enter text.</w:t>
                </w:r>
              </w:p>
            </w:tc>
          </w:sdtContent>
        </w:sdt>
        <w:tc>
          <w:tcPr>
            <w:tcW w:w="2070" w:type="dxa"/>
          </w:tcPr>
          <w:p w:rsidR="007D40B1" w:rsidRDefault="007D40B1" w:rsidP="009038F9">
            <w:pPr>
              <w:pStyle w:val="NoSpacing"/>
              <w:rPr>
                <w:rFonts w:cstheme="minorHAnsi"/>
                <w:sz w:val="24"/>
                <w:szCs w:val="24"/>
              </w:rPr>
            </w:pPr>
          </w:p>
        </w:tc>
        <w:sdt>
          <w:sdtPr>
            <w:rPr>
              <w:rFonts w:cstheme="minorHAnsi"/>
              <w:sz w:val="24"/>
              <w:szCs w:val="24"/>
            </w:rPr>
            <w:id w:val="-175660556"/>
            <w:placeholder>
              <w:docPart w:val="EF3356F491BA4A95A62D451C5CEE2B93"/>
            </w:placeholder>
            <w:showingPlcHdr/>
            <w:date>
              <w:dateFormat w:val="M/d/yyyy"/>
              <w:lid w:val="en-US"/>
              <w:storeMappedDataAs w:val="dateTime"/>
              <w:calendar w:val="gregorian"/>
            </w:date>
          </w:sdtPr>
          <w:sdtEndPr/>
          <w:sdtContent>
            <w:tc>
              <w:tcPr>
                <w:tcW w:w="2628" w:type="dxa"/>
              </w:tcPr>
              <w:p w:rsidR="007D40B1" w:rsidRDefault="007D40B1" w:rsidP="009038F9">
                <w:pPr>
                  <w:pStyle w:val="NoSpacing"/>
                  <w:rPr>
                    <w:rFonts w:cstheme="minorHAnsi"/>
                    <w:sz w:val="24"/>
                    <w:szCs w:val="24"/>
                  </w:rPr>
                </w:pPr>
                <w:r w:rsidRPr="008A2629">
                  <w:rPr>
                    <w:rStyle w:val="PlaceholderText"/>
                  </w:rPr>
                  <w:t>Click here to enter a date.</w:t>
                </w:r>
              </w:p>
            </w:tc>
          </w:sdtContent>
        </w:sdt>
      </w:tr>
      <w:tr w:rsidR="007D40B1" w:rsidTr="009038F9">
        <w:sdt>
          <w:sdtPr>
            <w:rPr>
              <w:rFonts w:cstheme="minorHAnsi"/>
              <w:sz w:val="24"/>
              <w:szCs w:val="24"/>
            </w:rPr>
            <w:id w:val="-297533891"/>
            <w:placeholder>
              <w:docPart w:val="CBDC6503709748E5998A130BC6A9BD03"/>
            </w:placeholder>
            <w:showingPlcHdr/>
          </w:sdtPr>
          <w:sdtEndPr/>
          <w:sdtContent>
            <w:tc>
              <w:tcPr>
                <w:tcW w:w="2538" w:type="dxa"/>
              </w:tcPr>
              <w:p w:rsidR="007D40B1" w:rsidRDefault="007D40B1" w:rsidP="009038F9">
                <w:pPr>
                  <w:pStyle w:val="NoSpacing"/>
                  <w:rPr>
                    <w:rFonts w:cstheme="minorHAnsi"/>
                    <w:sz w:val="24"/>
                    <w:szCs w:val="24"/>
                  </w:rPr>
                </w:pPr>
                <w:r w:rsidRPr="008A2629">
                  <w:rPr>
                    <w:rStyle w:val="PlaceholderText"/>
                  </w:rPr>
                  <w:t>Click here to enter text.</w:t>
                </w:r>
              </w:p>
            </w:tc>
          </w:sdtContent>
        </w:sdt>
        <w:sdt>
          <w:sdtPr>
            <w:rPr>
              <w:rFonts w:cstheme="minorHAnsi"/>
              <w:sz w:val="24"/>
              <w:szCs w:val="24"/>
            </w:rPr>
            <w:id w:val="225193553"/>
            <w:placeholder>
              <w:docPart w:val="CBDC6503709748E5998A130BC6A9BD03"/>
            </w:placeholder>
            <w:showingPlcHdr/>
          </w:sdtPr>
          <w:sdtEndPr/>
          <w:sdtContent>
            <w:tc>
              <w:tcPr>
                <w:tcW w:w="2430" w:type="dxa"/>
              </w:tcPr>
              <w:p w:rsidR="007D40B1" w:rsidRDefault="007D40B1" w:rsidP="009038F9">
                <w:pPr>
                  <w:pStyle w:val="NoSpacing"/>
                  <w:rPr>
                    <w:rFonts w:cstheme="minorHAnsi"/>
                    <w:sz w:val="24"/>
                    <w:szCs w:val="24"/>
                  </w:rPr>
                </w:pPr>
                <w:r w:rsidRPr="008A2629">
                  <w:rPr>
                    <w:rStyle w:val="PlaceholderText"/>
                  </w:rPr>
                  <w:t>Click here to enter text.</w:t>
                </w:r>
              </w:p>
            </w:tc>
          </w:sdtContent>
        </w:sdt>
        <w:tc>
          <w:tcPr>
            <w:tcW w:w="2070" w:type="dxa"/>
          </w:tcPr>
          <w:p w:rsidR="007D40B1" w:rsidRDefault="007D40B1" w:rsidP="009038F9">
            <w:pPr>
              <w:pStyle w:val="NoSpacing"/>
              <w:rPr>
                <w:rFonts w:cstheme="minorHAnsi"/>
                <w:sz w:val="24"/>
                <w:szCs w:val="24"/>
              </w:rPr>
            </w:pPr>
          </w:p>
        </w:tc>
        <w:sdt>
          <w:sdtPr>
            <w:rPr>
              <w:rFonts w:cstheme="minorHAnsi"/>
              <w:sz w:val="24"/>
              <w:szCs w:val="24"/>
            </w:rPr>
            <w:id w:val="-969364137"/>
            <w:placeholder>
              <w:docPart w:val="EF3356F491BA4A95A62D451C5CEE2B93"/>
            </w:placeholder>
            <w:showingPlcHdr/>
            <w:date>
              <w:dateFormat w:val="M/d/yyyy"/>
              <w:lid w:val="en-US"/>
              <w:storeMappedDataAs w:val="dateTime"/>
              <w:calendar w:val="gregorian"/>
            </w:date>
          </w:sdtPr>
          <w:sdtEndPr/>
          <w:sdtContent>
            <w:tc>
              <w:tcPr>
                <w:tcW w:w="2628" w:type="dxa"/>
              </w:tcPr>
              <w:p w:rsidR="007D40B1" w:rsidRDefault="007D40B1" w:rsidP="009038F9">
                <w:pPr>
                  <w:pStyle w:val="NoSpacing"/>
                  <w:rPr>
                    <w:rFonts w:cstheme="minorHAnsi"/>
                    <w:sz w:val="24"/>
                    <w:szCs w:val="24"/>
                  </w:rPr>
                </w:pPr>
                <w:r w:rsidRPr="008A2629">
                  <w:rPr>
                    <w:rStyle w:val="PlaceholderText"/>
                  </w:rPr>
                  <w:t>Click here to enter a date.</w:t>
                </w:r>
              </w:p>
            </w:tc>
          </w:sdtContent>
        </w:sdt>
      </w:tr>
      <w:tr w:rsidR="007D40B1" w:rsidTr="009038F9">
        <w:sdt>
          <w:sdtPr>
            <w:rPr>
              <w:rFonts w:cstheme="minorHAnsi"/>
              <w:sz w:val="24"/>
              <w:szCs w:val="24"/>
            </w:rPr>
            <w:id w:val="696041803"/>
            <w:placeholder>
              <w:docPart w:val="CBDC6503709748E5998A130BC6A9BD03"/>
            </w:placeholder>
            <w:showingPlcHdr/>
          </w:sdtPr>
          <w:sdtEndPr/>
          <w:sdtContent>
            <w:tc>
              <w:tcPr>
                <w:tcW w:w="2538" w:type="dxa"/>
              </w:tcPr>
              <w:p w:rsidR="007D40B1" w:rsidRDefault="007D40B1" w:rsidP="009038F9">
                <w:pPr>
                  <w:pStyle w:val="NoSpacing"/>
                  <w:rPr>
                    <w:rFonts w:cstheme="minorHAnsi"/>
                    <w:sz w:val="24"/>
                    <w:szCs w:val="24"/>
                  </w:rPr>
                </w:pPr>
                <w:r w:rsidRPr="008A2629">
                  <w:rPr>
                    <w:rStyle w:val="PlaceholderText"/>
                  </w:rPr>
                  <w:t>Click here to enter text.</w:t>
                </w:r>
              </w:p>
            </w:tc>
          </w:sdtContent>
        </w:sdt>
        <w:sdt>
          <w:sdtPr>
            <w:rPr>
              <w:rFonts w:cstheme="minorHAnsi"/>
              <w:sz w:val="24"/>
              <w:szCs w:val="24"/>
            </w:rPr>
            <w:id w:val="-749042961"/>
            <w:placeholder>
              <w:docPart w:val="CBDC6503709748E5998A130BC6A9BD03"/>
            </w:placeholder>
            <w:showingPlcHdr/>
          </w:sdtPr>
          <w:sdtEndPr/>
          <w:sdtContent>
            <w:tc>
              <w:tcPr>
                <w:tcW w:w="2430" w:type="dxa"/>
              </w:tcPr>
              <w:p w:rsidR="007D40B1" w:rsidRDefault="007D40B1" w:rsidP="009038F9">
                <w:pPr>
                  <w:pStyle w:val="NoSpacing"/>
                  <w:rPr>
                    <w:rFonts w:cstheme="minorHAnsi"/>
                    <w:sz w:val="24"/>
                    <w:szCs w:val="24"/>
                  </w:rPr>
                </w:pPr>
                <w:r w:rsidRPr="008A2629">
                  <w:rPr>
                    <w:rStyle w:val="PlaceholderText"/>
                  </w:rPr>
                  <w:t>Click here to enter text.</w:t>
                </w:r>
              </w:p>
            </w:tc>
          </w:sdtContent>
        </w:sdt>
        <w:tc>
          <w:tcPr>
            <w:tcW w:w="2070" w:type="dxa"/>
          </w:tcPr>
          <w:p w:rsidR="007D40B1" w:rsidRDefault="007D40B1" w:rsidP="009038F9">
            <w:pPr>
              <w:pStyle w:val="NoSpacing"/>
              <w:rPr>
                <w:rFonts w:cstheme="minorHAnsi"/>
                <w:sz w:val="24"/>
                <w:szCs w:val="24"/>
              </w:rPr>
            </w:pPr>
          </w:p>
        </w:tc>
        <w:sdt>
          <w:sdtPr>
            <w:rPr>
              <w:rFonts w:cstheme="minorHAnsi"/>
              <w:sz w:val="24"/>
              <w:szCs w:val="24"/>
            </w:rPr>
            <w:id w:val="305518092"/>
            <w:placeholder>
              <w:docPart w:val="EF3356F491BA4A95A62D451C5CEE2B93"/>
            </w:placeholder>
            <w:showingPlcHdr/>
            <w:date>
              <w:dateFormat w:val="M/d/yyyy"/>
              <w:lid w:val="en-US"/>
              <w:storeMappedDataAs w:val="dateTime"/>
              <w:calendar w:val="gregorian"/>
            </w:date>
          </w:sdtPr>
          <w:sdtEndPr/>
          <w:sdtContent>
            <w:tc>
              <w:tcPr>
                <w:tcW w:w="2628" w:type="dxa"/>
              </w:tcPr>
              <w:p w:rsidR="007D40B1" w:rsidRDefault="007D40B1" w:rsidP="009038F9">
                <w:pPr>
                  <w:pStyle w:val="NoSpacing"/>
                  <w:rPr>
                    <w:rFonts w:cstheme="minorHAnsi"/>
                    <w:sz w:val="24"/>
                    <w:szCs w:val="24"/>
                  </w:rPr>
                </w:pPr>
                <w:r w:rsidRPr="008A2629">
                  <w:rPr>
                    <w:rStyle w:val="PlaceholderText"/>
                  </w:rPr>
                  <w:t>Click here to enter a date.</w:t>
                </w:r>
              </w:p>
            </w:tc>
          </w:sdtContent>
        </w:sdt>
      </w:tr>
      <w:tr w:rsidR="007D40B1" w:rsidTr="009038F9">
        <w:sdt>
          <w:sdtPr>
            <w:rPr>
              <w:rFonts w:cstheme="minorHAnsi"/>
              <w:sz w:val="24"/>
              <w:szCs w:val="24"/>
            </w:rPr>
            <w:id w:val="68851648"/>
            <w:placeholder>
              <w:docPart w:val="CBDC6503709748E5998A130BC6A9BD03"/>
            </w:placeholder>
            <w:showingPlcHdr/>
          </w:sdtPr>
          <w:sdtEndPr/>
          <w:sdtContent>
            <w:tc>
              <w:tcPr>
                <w:tcW w:w="2538" w:type="dxa"/>
              </w:tcPr>
              <w:p w:rsidR="007D40B1" w:rsidRDefault="007D40B1" w:rsidP="009038F9">
                <w:pPr>
                  <w:pStyle w:val="NoSpacing"/>
                  <w:rPr>
                    <w:rFonts w:cstheme="minorHAnsi"/>
                    <w:sz w:val="24"/>
                    <w:szCs w:val="24"/>
                  </w:rPr>
                </w:pPr>
                <w:r w:rsidRPr="008A2629">
                  <w:rPr>
                    <w:rStyle w:val="PlaceholderText"/>
                  </w:rPr>
                  <w:t>Click here to enter text.</w:t>
                </w:r>
              </w:p>
            </w:tc>
          </w:sdtContent>
        </w:sdt>
        <w:sdt>
          <w:sdtPr>
            <w:rPr>
              <w:rFonts w:cstheme="minorHAnsi"/>
              <w:sz w:val="24"/>
              <w:szCs w:val="24"/>
            </w:rPr>
            <w:id w:val="-2137708274"/>
            <w:placeholder>
              <w:docPart w:val="CBDC6503709748E5998A130BC6A9BD03"/>
            </w:placeholder>
            <w:showingPlcHdr/>
          </w:sdtPr>
          <w:sdtEndPr/>
          <w:sdtContent>
            <w:tc>
              <w:tcPr>
                <w:tcW w:w="2430" w:type="dxa"/>
              </w:tcPr>
              <w:p w:rsidR="007D40B1" w:rsidRDefault="007D40B1" w:rsidP="009038F9">
                <w:pPr>
                  <w:pStyle w:val="NoSpacing"/>
                  <w:rPr>
                    <w:rFonts w:cstheme="minorHAnsi"/>
                    <w:sz w:val="24"/>
                    <w:szCs w:val="24"/>
                  </w:rPr>
                </w:pPr>
                <w:r w:rsidRPr="008A2629">
                  <w:rPr>
                    <w:rStyle w:val="PlaceholderText"/>
                  </w:rPr>
                  <w:t>Click here to enter text.</w:t>
                </w:r>
              </w:p>
            </w:tc>
          </w:sdtContent>
        </w:sdt>
        <w:tc>
          <w:tcPr>
            <w:tcW w:w="2070" w:type="dxa"/>
          </w:tcPr>
          <w:p w:rsidR="007D40B1" w:rsidRDefault="007D40B1" w:rsidP="009038F9">
            <w:pPr>
              <w:pStyle w:val="NoSpacing"/>
              <w:rPr>
                <w:rFonts w:cstheme="minorHAnsi"/>
                <w:sz w:val="24"/>
                <w:szCs w:val="24"/>
              </w:rPr>
            </w:pPr>
          </w:p>
        </w:tc>
        <w:sdt>
          <w:sdtPr>
            <w:rPr>
              <w:rFonts w:cstheme="minorHAnsi"/>
              <w:sz w:val="24"/>
              <w:szCs w:val="24"/>
            </w:rPr>
            <w:id w:val="1351219730"/>
            <w:placeholder>
              <w:docPart w:val="EF3356F491BA4A95A62D451C5CEE2B93"/>
            </w:placeholder>
            <w:showingPlcHdr/>
            <w:date>
              <w:dateFormat w:val="M/d/yyyy"/>
              <w:lid w:val="en-US"/>
              <w:storeMappedDataAs w:val="dateTime"/>
              <w:calendar w:val="gregorian"/>
            </w:date>
          </w:sdtPr>
          <w:sdtEndPr/>
          <w:sdtContent>
            <w:tc>
              <w:tcPr>
                <w:tcW w:w="2628" w:type="dxa"/>
              </w:tcPr>
              <w:p w:rsidR="007D40B1" w:rsidRDefault="007D40B1" w:rsidP="009038F9">
                <w:pPr>
                  <w:pStyle w:val="NoSpacing"/>
                  <w:rPr>
                    <w:rFonts w:cstheme="minorHAnsi"/>
                    <w:sz w:val="24"/>
                    <w:szCs w:val="24"/>
                  </w:rPr>
                </w:pPr>
                <w:r w:rsidRPr="008A2629">
                  <w:rPr>
                    <w:rStyle w:val="PlaceholderText"/>
                  </w:rPr>
                  <w:t>Click here to enter a date.</w:t>
                </w:r>
              </w:p>
            </w:tc>
          </w:sdtContent>
        </w:sdt>
      </w:tr>
      <w:tr w:rsidR="007D40B1" w:rsidTr="009038F9">
        <w:sdt>
          <w:sdtPr>
            <w:rPr>
              <w:rFonts w:cstheme="minorHAnsi"/>
              <w:sz w:val="24"/>
              <w:szCs w:val="24"/>
            </w:rPr>
            <w:id w:val="-1362816013"/>
            <w:placeholder>
              <w:docPart w:val="CBDC6503709748E5998A130BC6A9BD03"/>
            </w:placeholder>
            <w:showingPlcHdr/>
          </w:sdtPr>
          <w:sdtEndPr/>
          <w:sdtContent>
            <w:tc>
              <w:tcPr>
                <w:tcW w:w="2538" w:type="dxa"/>
              </w:tcPr>
              <w:p w:rsidR="007D40B1" w:rsidRDefault="007D40B1" w:rsidP="009038F9">
                <w:pPr>
                  <w:pStyle w:val="NoSpacing"/>
                  <w:rPr>
                    <w:rFonts w:cstheme="minorHAnsi"/>
                    <w:sz w:val="24"/>
                    <w:szCs w:val="24"/>
                  </w:rPr>
                </w:pPr>
                <w:r w:rsidRPr="008A2629">
                  <w:rPr>
                    <w:rStyle w:val="PlaceholderText"/>
                  </w:rPr>
                  <w:t>Click here to enter text.</w:t>
                </w:r>
              </w:p>
            </w:tc>
          </w:sdtContent>
        </w:sdt>
        <w:sdt>
          <w:sdtPr>
            <w:rPr>
              <w:rFonts w:cstheme="minorHAnsi"/>
              <w:sz w:val="24"/>
              <w:szCs w:val="24"/>
            </w:rPr>
            <w:id w:val="-1282793159"/>
            <w:placeholder>
              <w:docPart w:val="CBDC6503709748E5998A130BC6A9BD03"/>
            </w:placeholder>
            <w:showingPlcHdr/>
          </w:sdtPr>
          <w:sdtEndPr/>
          <w:sdtContent>
            <w:tc>
              <w:tcPr>
                <w:tcW w:w="2430" w:type="dxa"/>
              </w:tcPr>
              <w:p w:rsidR="007D40B1" w:rsidRDefault="007D40B1" w:rsidP="009038F9">
                <w:pPr>
                  <w:pStyle w:val="NoSpacing"/>
                  <w:rPr>
                    <w:rFonts w:cstheme="minorHAnsi"/>
                    <w:sz w:val="24"/>
                    <w:szCs w:val="24"/>
                  </w:rPr>
                </w:pPr>
                <w:r w:rsidRPr="008A2629">
                  <w:rPr>
                    <w:rStyle w:val="PlaceholderText"/>
                  </w:rPr>
                  <w:t>Click here to enter text.</w:t>
                </w:r>
              </w:p>
            </w:tc>
          </w:sdtContent>
        </w:sdt>
        <w:tc>
          <w:tcPr>
            <w:tcW w:w="2070" w:type="dxa"/>
          </w:tcPr>
          <w:p w:rsidR="007D40B1" w:rsidRDefault="007D40B1" w:rsidP="009038F9">
            <w:pPr>
              <w:pStyle w:val="NoSpacing"/>
              <w:rPr>
                <w:rFonts w:cstheme="minorHAnsi"/>
                <w:sz w:val="24"/>
                <w:szCs w:val="24"/>
              </w:rPr>
            </w:pPr>
          </w:p>
        </w:tc>
        <w:sdt>
          <w:sdtPr>
            <w:rPr>
              <w:rFonts w:cstheme="minorHAnsi"/>
              <w:sz w:val="24"/>
              <w:szCs w:val="24"/>
            </w:rPr>
            <w:id w:val="-754204443"/>
            <w:placeholder>
              <w:docPart w:val="EF3356F491BA4A95A62D451C5CEE2B93"/>
            </w:placeholder>
            <w:showingPlcHdr/>
            <w:date>
              <w:dateFormat w:val="M/d/yyyy"/>
              <w:lid w:val="en-US"/>
              <w:storeMappedDataAs w:val="dateTime"/>
              <w:calendar w:val="gregorian"/>
            </w:date>
          </w:sdtPr>
          <w:sdtEndPr/>
          <w:sdtContent>
            <w:tc>
              <w:tcPr>
                <w:tcW w:w="2628" w:type="dxa"/>
              </w:tcPr>
              <w:p w:rsidR="007D40B1" w:rsidRDefault="007D40B1" w:rsidP="009038F9">
                <w:pPr>
                  <w:pStyle w:val="NoSpacing"/>
                  <w:rPr>
                    <w:rFonts w:cstheme="minorHAnsi"/>
                    <w:sz w:val="24"/>
                    <w:szCs w:val="24"/>
                  </w:rPr>
                </w:pPr>
                <w:r w:rsidRPr="008A2629">
                  <w:rPr>
                    <w:rStyle w:val="PlaceholderText"/>
                  </w:rPr>
                  <w:t>Click here to enter a date.</w:t>
                </w:r>
              </w:p>
            </w:tc>
          </w:sdtContent>
        </w:sdt>
      </w:tr>
      <w:tr w:rsidR="007D40B1" w:rsidTr="009038F9">
        <w:sdt>
          <w:sdtPr>
            <w:rPr>
              <w:rFonts w:cstheme="minorHAnsi"/>
              <w:sz w:val="24"/>
              <w:szCs w:val="24"/>
            </w:rPr>
            <w:id w:val="1867480941"/>
            <w:placeholder>
              <w:docPart w:val="CBDC6503709748E5998A130BC6A9BD03"/>
            </w:placeholder>
            <w:showingPlcHdr/>
          </w:sdtPr>
          <w:sdtEndPr/>
          <w:sdtContent>
            <w:tc>
              <w:tcPr>
                <w:tcW w:w="2538" w:type="dxa"/>
              </w:tcPr>
              <w:p w:rsidR="007D40B1" w:rsidRDefault="007D40B1" w:rsidP="009038F9">
                <w:pPr>
                  <w:pStyle w:val="NoSpacing"/>
                  <w:rPr>
                    <w:rFonts w:cstheme="minorHAnsi"/>
                    <w:sz w:val="24"/>
                    <w:szCs w:val="24"/>
                  </w:rPr>
                </w:pPr>
                <w:r w:rsidRPr="008A2629">
                  <w:rPr>
                    <w:rStyle w:val="PlaceholderText"/>
                  </w:rPr>
                  <w:t>Click here to enter text.</w:t>
                </w:r>
              </w:p>
            </w:tc>
          </w:sdtContent>
        </w:sdt>
        <w:sdt>
          <w:sdtPr>
            <w:rPr>
              <w:rFonts w:cstheme="minorHAnsi"/>
              <w:sz w:val="24"/>
              <w:szCs w:val="24"/>
            </w:rPr>
            <w:id w:val="1976630097"/>
            <w:placeholder>
              <w:docPart w:val="CBDC6503709748E5998A130BC6A9BD03"/>
            </w:placeholder>
            <w:showingPlcHdr/>
          </w:sdtPr>
          <w:sdtEndPr/>
          <w:sdtContent>
            <w:tc>
              <w:tcPr>
                <w:tcW w:w="2430" w:type="dxa"/>
              </w:tcPr>
              <w:p w:rsidR="007D40B1" w:rsidRDefault="007D40B1" w:rsidP="009038F9">
                <w:pPr>
                  <w:pStyle w:val="NoSpacing"/>
                  <w:rPr>
                    <w:rFonts w:cstheme="minorHAnsi"/>
                    <w:sz w:val="24"/>
                    <w:szCs w:val="24"/>
                  </w:rPr>
                </w:pPr>
                <w:r w:rsidRPr="008A2629">
                  <w:rPr>
                    <w:rStyle w:val="PlaceholderText"/>
                  </w:rPr>
                  <w:t>Click here to enter text.</w:t>
                </w:r>
              </w:p>
            </w:tc>
          </w:sdtContent>
        </w:sdt>
        <w:tc>
          <w:tcPr>
            <w:tcW w:w="2070" w:type="dxa"/>
          </w:tcPr>
          <w:p w:rsidR="007D40B1" w:rsidRDefault="007D40B1" w:rsidP="009038F9">
            <w:pPr>
              <w:pStyle w:val="NoSpacing"/>
              <w:rPr>
                <w:rFonts w:cstheme="minorHAnsi"/>
                <w:sz w:val="24"/>
                <w:szCs w:val="24"/>
              </w:rPr>
            </w:pPr>
          </w:p>
        </w:tc>
        <w:sdt>
          <w:sdtPr>
            <w:rPr>
              <w:rFonts w:cstheme="minorHAnsi"/>
              <w:sz w:val="24"/>
              <w:szCs w:val="24"/>
            </w:rPr>
            <w:id w:val="-984928051"/>
            <w:placeholder>
              <w:docPart w:val="EF3356F491BA4A95A62D451C5CEE2B93"/>
            </w:placeholder>
            <w:showingPlcHdr/>
            <w:date>
              <w:dateFormat w:val="M/d/yyyy"/>
              <w:lid w:val="en-US"/>
              <w:storeMappedDataAs w:val="dateTime"/>
              <w:calendar w:val="gregorian"/>
            </w:date>
          </w:sdtPr>
          <w:sdtEndPr/>
          <w:sdtContent>
            <w:tc>
              <w:tcPr>
                <w:tcW w:w="2628" w:type="dxa"/>
              </w:tcPr>
              <w:p w:rsidR="007D40B1" w:rsidRDefault="007D40B1" w:rsidP="009038F9">
                <w:pPr>
                  <w:pStyle w:val="NoSpacing"/>
                  <w:rPr>
                    <w:rFonts w:cstheme="minorHAnsi"/>
                    <w:sz w:val="24"/>
                    <w:szCs w:val="24"/>
                  </w:rPr>
                </w:pPr>
                <w:r w:rsidRPr="008A2629">
                  <w:rPr>
                    <w:rStyle w:val="PlaceholderText"/>
                  </w:rPr>
                  <w:t>Click here to enter a date.</w:t>
                </w:r>
              </w:p>
            </w:tc>
          </w:sdtContent>
        </w:sdt>
      </w:tr>
    </w:tbl>
    <w:p w:rsidR="007D40B1" w:rsidRPr="00CF2A3B" w:rsidRDefault="007D40B1" w:rsidP="007D40B1">
      <w:pPr>
        <w:pStyle w:val="NoSpacing"/>
        <w:rPr>
          <w:rFonts w:cstheme="minorHAnsi"/>
          <w:sz w:val="32"/>
        </w:rPr>
      </w:pPr>
    </w:p>
    <w:p w:rsidR="00CF2A3B" w:rsidRPr="007D40B1" w:rsidRDefault="00CF2A3B" w:rsidP="007D40B1"/>
    <w:sectPr w:rsidR="00CF2A3B" w:rsidRPr="007D40B1" w:rsidSect="00C146D3">
      <w:headerReference w:type="default" r:id="rId8"/>
      <w:footerReference w:type="default" r:id="rId9"/>
      <w:pgSz w:w="12240" w:h="15840"/>
      <w:pgMar w:top="1440" w:right="1170" w:bottom="1440" w:left="1080" w:header="720" w:footer="720" w:gutter="0"/>
      <w:pgBorders w:offsetFrom="page">
        <w:top w:val="single" w:sz="12" w:space="24" w:color="D99594" w:themeColor="accent2" w:themeTint="99"/>
        <w:left w:val="single" w:sz="12" w:space="24" w:color="D99594" w:themeColor="accent2" w:themeTint="99"/>
        <w:bottom w:val="single" w:sz="12" w:space="24" w:color="D99594" w:themeColor="accent2" w:themeTint="99"/>
        <w:right w:val="single" w:sz="12" w:space="24" w:color="D99594" w:themeColor="accent2" w:themeTint="9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696" w:rsidRDefault="00B12696" w:rsidP="004B2A4F">
      <w:pPr>
        <w:spacing w:after="0" w:line="240" w:lineRule="auto"/>
      </w:pPr>
      <w:r>
        <w:separator/>
      </w:r>
    </w:p>
  </w:endnote>
  <w:endnote w:type="continuationSeparator" w:id="0">
    <w:p w:rsidR="00B12696" w:rsidRDefault="00B12696" w:rsidP="004B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258553"/>
      <w:docPartObj>
        <w:docPartGallery w:val="Page Numbers (Bottom of Page)"/>
        <w:docPartUnique/>
      </w:docPartObj>
    </w:sdtPr>
    <w:sdtEndPr/>
    <w:sdtContent>
      <w:p w:rsidR="002B7BC4" w:rsidRDefault="002B7BC4" w:rsidP="002B7BC4">
        <w:pPr>
          <w:pStyle w:val="Footer"/>
          <w:tabs>
            <w:tab w:val="clear" w:pos="9360"/>
            <w:tab w:val="right" w:pos="10170"/>
          </w:tabs>
        </w:pPr>
        <w:r>
          <w:t>ASU Department of Environmental Health &amp; Safety</w:t>
        </w:r>
        <w:r>
          <w:tab/>
        </w:r>
        <w:r>
          <w:tab/>
          <w:t xml:space="preserve">Page | </w:t>
        </w:r>
        <w:r>
          <w:fldChar w:fldCharType="begin"/>
        </w:r>
        <w:r>
          <w:instrText xml:space="preserve"> PAGE   \* MERGEFORMAT </w:instrText>
        </w:r>
        <w:r>
          <w:fldChar w:fldCharType="separate"/>
        </w:r>
        <w:r w:rsidR="00CB270E">
          <w:rPr>
            <w:noProof/>
          </w:rPr>
          <w:t>1</w:t>
        </w:r>
        <w:r>
          <w:rPr>
            <w:noProof/>
          </w:rPr>
          <w:fldChar w:fldCharType="end"/>
        </w:r>
        <w:r>
          <w:t xml:space="preserve"> </w:t>
        </w:r>
      </w:p>
    </w:sdtContent>
  </w:sdt>
  <w:p w:rsidR="002B7BC4" w:rsidRDefault="002B7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696" w:rsidRDefault="00B12696" w:rsidP="004B2A4F">
      <w:pPr>
        <w:spacing w:after="0" w:line="240" w:lineRule="auto"/>
      </w:pPr>
      <w:r>
        <w:separator/>
      </w:r>
    </w:p>
  </w:footnote>
  <w:footnote w:type="continuationSeparator" w:id="0">
    <w:p w:rsidR="00B12696" w:rsidRDefault="00B12696" w:rsidP="004B2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A4F" w:rsidRDefault="004B2A4F">
    <w:pPr>
      <w:pStyle w:val="Header"/>
    </w:pPr>
    <w:r>
      <w:rPr>
        <w:noProof/>
      </w:rPr>
      <w:drawing>
        <wp:anchor distT="0" distB="0" distL="114300" distR="114300" simplePos="0" relativeHeight="251658240" behindDoc="0" locked="0" layoutInCell="1" allowOverlap="1" wp14:anchorId="6B785B6C" wp14:editId="03583693">
          <wp:simplePos x="0" y="0"/>
          <wp:positionH relativeFrom="column">
            <wp:posOffset>4431162</wp:posOffset>
          </wp:positionH>
          <wp:positionV relativeFrom="paragraph">
            <wp:posOffset>-52705</wp:posOffset>
          </wp:positionV>
          <wp:extent cx="2238317" cy="353266"/>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m2_m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317" cy="3532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36B79"/>
    <w:multiLevelType w:val="hybridMultilevel"/>
    <w:tmpl w:val="AF0A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B4FDF"/>
    <w:multiLevelType w:val="hybridMultilevel"/>
    <w:tmpl w:val="CEC6F6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26E0AF7"/>
    <w:multiLevelType w:val="hybridMultilevel"/>
    <w:tmpl w:val="8DE295E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4503CA5"/>
    <w:multiLevelType w:val="hybridMultilevel"/>
    <w:tmpl w:val="87D2E9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7C13789"/>
    <w:multiLevelType w:val="hybridMultilevel"/>
    <w:tmpl w:val="7D8C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81715"/>
    <w:multiLevelType w:val="hybridMultilevel"/>
    <w:tmpl w:val="1A823B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550324BD"/>
    <w:multiLevelType w:val="hybridMultilevel"/>
    <w:tmpl w:val="839A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C96867"/>
    <w:multiLevelType w:val="hybridMultilevel"/>
    <w:tmpl w:val="1E305B1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6AB2770C"/>
    <w:multiLevelType w:val="hybridMultilevel"/>
    <w:tmpl w:val="961E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42B4D"/>
    <w:multiLevelType w:val="hybridMultilevel"/>
    <w:tmpl w:val="EC76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B16C9C"/>
    <w:multiLevelType w:val="hybridMultilevel"/>
    <w:tmpl w:val="F796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167D01"/>
    <w:multiLevelType w:val="hybridMultilevel"/>
    <w:tmpl w:val="A4C83B6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1"/>
  </w:num>
  <w:num w:numId="4">
    <w:abstractNumId w:val="1"/>
  </w:num>
  <w:num w:numId="5">
    <w:abstractNumId w:val="4"/>
  </w:num>
  <w:num w:numId="6">
    <w:abstractNumId w:val="2"/>
  </w:num>
  <w:num w:numId="7">
    <w:abstractNumId w:val="7"/>
  </w:num>
  <w:num w:numId="8">
    <w:abstractNumId w:val="5"/>
  </w:num>
  <w:num w:numId="9">
    <w:abstractNumId w:val="3"/>
  </w:num>
  <w:num w:numId="10">
    <w:abstractNumId w:val="8"/>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4F"/>
    <w:rsid w:val="00004973"/>
    <w:rsid w:val="00006B96"/>
    <w:rsid w:val="00017F51"/>
    <w:rsid w:val="00025558"/>
    <w:rsid w:val="0003088E"/>
    <w:rsid w:val="00066496"/>
    <w:rsid w:val="0008476B"/>
    <w:rsid w:val="00092CAD"/>
    <w:rsid w:val="000D4C87"/>
    <w:rsid w:val="000E74C2"/>
    <w:rsid w:val="001025D5"/>
    <w:rsid w:val="001658E3"/>
    <w:rsid w:val="00181942"/>
    <w:rsid w:val="001964CA"/>
    <w:rsid w:val="0019690B"/>
    <w:rsid w:val="001A30B6"/>
    <w:rsid w:val="001A781C"/>
    <w:rsid w:val="001B2C22"/>
    <w:rsid w:val="001B36A6"/>
    <w:rsid w:val="001E71A8"/>
    <w:rsid w:val="002A5AC9"/>
    <w:rsid w:val="002B6C7E"/>
    <w:rsid w:val="002B7BC4"/>
    <w:rsid w:val="002C0A0E"/>
    <w:rsid w:val="002C2C3D"/>
    <w:rsid w:val="002C6A88"/>
    <w:rsid w:val="002D6105"/>
    <w:rsid w:val="002F2507"/>
    <w:rsid w:val="003352E6"/>
    <w:rsid w:val="003802AC"/>
    <w:rsid w:val="003A1E34"/>
    <w:rsid w:val="003B4CDE"/>
    <w:rsid w:val="00414FE0"/>
    <w:rsid w:val="0042196C"/>
    <w:rsid w:val="00435A7A"/>
    <w:rsid w:val="00445EF2"/>
    <w:rsid w:val="004705B6"/>
    <w:rsid w:val="004B2A4F"/>
    <w:rsid w:val="004C248B"/>
    <w:rsid w:val="004E0B63"/>
    <w:rsid w:val="0053074F"/>
    <w:rsid w:val="0054298F"/>
    <w:rsid w:val="0055445F"/>
    <w:rsid w:val="00577524"/>
    <w:rsid w:val="00593431"/>
    <w:rsid w:val="005B509E"/>
    <w:rsid w:val="00653C55"/>
    <w:rsid w:val="00696AAE"/>
    <w:rsid w:val="00696D02"/>
    <w:rsid w:val="006A5E5D"/>
    <w:rsid w:val="006B5417"/>
    <w:rsid w:val="00730E1C"/>
    <w:rsid w:val="00733417"/>
    <w:rsid w:val="007952D0"/>
    <w:rsid w:val="007A35F8"/>
    <w:rsid w:val="007D04E2"/>
    <w:rsid w:val="007D40B1"/>
    <w:rsid w:val="0084598C"/>
    <w:rsid w:val="008C2AFC"/>
    <w:rsid w:val="008F4A38"/>
    <w:rsid w:val="00964B1C"/>
    <w:rsid w:val="0098768F"/>
    <w:rsid w:val="009C455F"/>
    <w:rsid w:val="009E7094"/>
    <w:rsid w:val="009F690A"/>
    <w:rsid w:val="00A03743"/>
    <w:rsid w:val="00A04171"/>
    <w:rsid w:val="00A9170F"/>
    <w:rsid w:val="00AB795B"/>
    <w:rsid w:val="00B12696"/>
    <w:rsid w:val="00B27C22"/>
    <w:rsid w:val="00BA1884"/>
    <w:rsid w:val="00BA73FD"/>
    <w:rsid w:val="00BE53FB"/>
    <w:rsid w:val="00BF5636"/>
    <w:rsid w:val="00C033EC"/>
    <w:rsid w:val="00C146D3"/>
    <w:rsid w:val="00C22922"/>
    <w:rsid w:val="00C42D9E"/>
    <w:rsid w:val="00C42F52"/>
    <w:rsid w:val="00C706BF"/>
    <w:rsid w:val="00C70EE1"/>
    <w:rsid w:val="00CB270E"/>
    <w:rsid w:val="00CC2109"/>
    <w:rsid w:val="00CC38C8"/>
    <w:rsid w:val="00CC7604"/>
    <w:rsid w:val="00CF2A3B"/>
    <w:rsid w:val="00CF3BD6"/>
    <w:rsid w:val="00D22836"/>
    <w:rsid w:val="00D24597"/>
    <w:rsid w:val="00D428DE"/>
    <w:rsid w:val="00D94764"/>
    <w:rsid w:val="00E0146A"/>
    <w:rsid w:val="00E36512"/>
    <w:rsid w:val="00E77E70"/>
    <w:rsid w:val="00E91AEA"/>
    <w:rsid w:val="00EF47F0"/>
    <w:rsid w:val="00F22FE2"/>
    <w:rsid w:val="00F41F61"/>
    <w:rsid w:val="00F85EB1"/>
    <w:rsid w:val="00FB539D"/>
    <w:rsid w:val="00FC4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975621D-8957-4E61-976F-182086FE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A4F"/>
  </w:style>
  <w:style w:type="paragraph" w:styleId="Footer">
    <w:name w:val="footer"/>
    <w:basedOn w:val="Normal"/>
    <w:link w:val="FooterChar"/>
    <w:uiPriority w:val="99"/>
    <w:unhideWhenUsed/>
    <w:rsid w:val="004B2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A4F"/>
  </w:style>
  <w:style w:type="paragraph" w:styleId="BalloonText">
    <w:name w:val="Balloon Text"/>
    <w:basedOn w:val="Normal"/>
    <w:link w:val="BalloonTextChar"/>
    <w:uiPriority w:val="99"/>
    <w:semiHidden/>
    <w:unhideWhenUsed/>
    <w:rsid w:val="004B2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A4F"/>
    <w:rPr>
      <w:rFonts w:ascii="Tahoma" w:hAnsi="Tahoma" w:cs="Tahoma"/>
      <w:sz w:val="16"/>
      <w:szCs w:val="16"/>
    </w:rPr>
  </w:style>
  <w:style w:type="paragraph" w:styleId="NoSpacing">
    <w:name w:val="No Spacing"/>
    <w:uiPriority w:val="1"/>
    <w:qFormat/>
    <w:rsid w:val="004B2A4F"/>
    <w:pPr>
      <w:spacing w:after="0" w:line="240" w:lineRule="auto"/>
    </w:pPr>
  </w:style>
  <w:style w:type="table" w:styleId="TableGrid">
    <w:name w:val="Table Grid"/>
    <w:basedOn w:val="TableNormal"/>
    <w:uiPriority w:val="59"/>
    <w:rsid w:val="004B2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5E5D"/>
    <w:rPr>
      <w:color w:val="808080"/>
    </w:rPr>
  </w:style>
  <w:style w:type="paragraph" w:styleId="NormalWeb">
    <w:name w:val="Normal (Web)"/>
    <w:basedOn w:val="Normal"/>
    <w:rsid w:val="002B6C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nhideWhenUsed/>
    <w:rsid w:val="00E36512"/>
    <w:rPr>
      <w:color w:val="0000FF"/>
      <w:u w:val="single"/>
    </w:rPr>
  </w:style>
  <w:style w:type="paragraph" w:styleId="ListParagraph">
    <w:name w:val="List Paragraph"/>
    <w:basedOn w:val="Normal"/>
    <w:uiPriority w:val="34"/>
    <w:qFormat/>
    <w:rsid w:val="007D40B1"/>
    <w:pPr>
      <w:spacing w:after="0" w:line="12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DC6503709748E5998A130BC6A9BD03"/>
        <w:category>
          <w:name w:val="General"/>
          <w:gallery w:val="placeholder"/>
        </w:category>
        <w:types>
          <w:type w:val="bbPlcHdr"/>
        </w:types>
        <w:behaviors>
          <w:behavior w:val="content"/>
        </w:behaviors>
        <w:guid w:val="{F6ACFC4B-55F4-4441-9F90-C04274A435A6}"/>
      </w:docPartPr>
      <w:docPartBody>
        <w:p w:rsidR="00E63C89" w:rsidRDefault="00EA28AA" w:rsidP="00EA28AA">
          <w:pPr>
            <w:pStyle w:val="CBDC6503709748E5998A130BC6A9BD03"/>
          </w:pPr>
          <w:r w:rsidRPr="008A2629">
            <w:rPr>
              <w:rStyle w:val="PlaceholderText"/>
            </w:rPr>
            <w:t>Click here to enter text.</w:t>
          </w:r>
        </w:p>
      </w:docPartBody>
    </w:docPart>
    <w:docPart>
      <w:docPartPr>
        <w:name w:val="EF3356F491BA4A95A62D451C5CEE2B93"/>
        <w:category>
          <w:name w:val="General"/>
          <w:gallery w:val="placeholder"/>
        </w:category>
        <w:types>
          <w:type w:val="bbPlcHdr"/>
        </w:types>
        <w:behaviors>
          <w:behavior w:val="content"/>
        </w:behaviors>
        <w:guid w:val="{943D441A-5AEC-4F73-8008-3C84D1FA00BE}"/>
      </w:docPartPr>
      <w:docPartBody>
        <w:p w:rsidR="00E63C89" w:rsidRDefault="00EA28AA" w:rsidP="00EA28AA">
          <w:pPr>
            <w:pStyle w:val="EF3356F491BA4A95A62D451C5CEE2B93"/>
          </w:pPr>
          <w:r w:rsidRPr="008A262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A4"/>
    <w:rsid w:val="00082A18"/>
    <w:rsid w:val="00153D9E"/>
    <w:rsid w:val="002151C9"/>
    <w:rsid w:val="00513915"/>
    <w:rsid w:val="005C4FD2"/>
    <w:rsid w:val="006A2959"/>
    <w:rsid w:val="006B2BB4"/>
    <w:rsid w:val="006F5FBA"/>
    <w:rsid w:val="00973CF7"/>
    <w:rsid w:val="00B02D01"/>
    <w:rsid w:val="00D91F18"/>
    <w:rsid w:val="00E63C89"/>
    <w:rsid w:val="00E9278D"/>
    <w:rsid w:val="00EA28AA"/>
    <w:rsid w:val="00EA6169"/>
    <w:rsid w:val="00F9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8AA"/>
    <w:rPr>
      <w:color w:val="808080"/>
    </w:rPr>
  </w:style>
  <w:style w:type="paragraph" w:customStyle="1" w:styleId="A408DA8B4CF74E4380AEB13C0CC4984C">
    <w:name w:val="A408DA8B4CF74E4380AEB13C0CC4984C"/>
    <w:rsid w:val="00082A18"/>
  </w:style>
  <w:style w:type="paragraph" w:customStyle="1" w:styleId="CBDC6503709748E5998A130BC6A9BD03">
    <w:name w:val="CBDC6503709748E5998A130BC6A9BD03"/>
    <w:rsid w:val="00EA28AA"/>
  </w:style>
  <w:style w:type="paragraph" w:customStyle="1" w:styleId="EF3356F491BA4A95A62D451C5CEE2B93">
    <w:name w:val="EF3356F491BA4A95A62D451C5CEE2B93"/>
    <w:rsid w:val="00EA2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B094B-7C82-4500-B73C-1C03EC2AE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5297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Crozier</dc:creator>
  <cp:lastModifiedBy>Dorothy Haskett</cp:lastModifiedBy>
  <cp:revision>2</cp:revision>
  <cp:lastPrinted>2012-10-12T14:52:00Z</cp:lastPrinted>
  <dcterms:created xsi:type="dcterms:W3CDTF">2016-08-24T21:55:00Z</dcterms:created>
  <dcterms:modified xsi:type="dcterms:W3CDTF">2016-08-24T21:55:00Z</dcterms:modified>
</cp:coreProperties>
</file>