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B8" w:rsidRDefault="00FF71B8" w:rsidP="001177C3">
      <w:pPr>
        <w:pStyle w:val="Footer"/>
        <w:tabs>
          <w:tab w:val="clear" w:pos="8820"/>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rPr>
      </w:pPr>
      <w:permStart w:id="452794813" w:edGrp="everyone"/>
      <w:permEnd w:id="452794813"/>
    </w:p>
    <w:p w:rsidR="001177C3" w:rsidRDefault="00185F3A"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jc w:val="center"/>
      </w:pPr>
      <w:r>
        <w:rPr>
          <w:noProof/>
        </w:rPr>
        <w:drawing>
          <wp:inline distT="0" distB="0" distL="0" distR="0">
            <wp:extent cx="2998470" cy="470535"/>
            <wp:effectExtent l="0" t="0" r="0" b="571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8470" cy="470535"/>
                    </a:xfrm>
                    <a:prstGeom prst="rect">
                      <a:avLst/>
                    </a:prstGeom>
                    <a:noFill/>
                    <a:ln>
                      <a:noFill/>
                    </a:ln>
                  </pic:spPr>
                </pic:pic>
              </a:graphicData>
            </a:graphic>
          </wp:inline>
        </w:drawing>
      </w:r>
    </w:p>
    <w:p w:rsidR="001177C3" w:rsidRDefault="001177C3"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D324B"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3D324B" w:rsidRDefault="0026732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D324B">
        <w:t>3/19/13</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0" w:name="_GoBack"/>
      <w:bookmarkEnd w:id="0"/>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REQUEST FOR PROPOSAL</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7814D7" w:rsidRPr="007814D7" w:rsidRDefault="007814D7" w:rsidP="007814D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7814D7">
        <w:rPr>
          <w:b/>
          <w:caps/>
        </w:rPr>
        <w:t>PRINTING OF THE ASU STATE PRESS</w:t>
      </w:r>
    </w:p>
    <w:p w:rsidR="007814D7" w:rsidRPr="007814D7" w:rsidRDefault="007814D7" w:rsidP="007814D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7814D7">
        <w:rPr>
          <w:b/>
          <w:caps/>
        </w:rPr>
        <w:t>ON BEHALF OF STUDENT MEDIA</w:t>
      </w:r>
    </w:p>
    <w:p w:rsidR="007E1D8D" w:rsidRDefault="007E1D8D" w:rsidP="007E1D8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F71B8" w:rsidRPr="009C0F32" w:rsidRDefault="00684F70"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0000"/>
        </w:rPr>
      </w:pPr>
      <w:r w:rsidRPr="00684F70">
        <w:rPr>
          <w:b/>
        </w:rPr>
        <w:t>RFP</w:t>
      </w:r>
      <w:r w:rsidRPr="006A1A41">
        <w:rPr>
          <w:b/>
        </w:rPr>
        <w:t xml:space="preserve"> </w:t>
      </w:r>
      <w:r w:rsidR="00224B64" w:rsidRPr="006A1A41">
        <w:rPr>
          <w:b/>
        </w:rPr>
        <w:t>041302</w:t>
      </w:r>
    </w:p>
    <w:p w:rsidR="00FF71B8" w:rsidRPr="003D324B"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Pr="003D324B"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3D324B">
        <w:rPr>
          <w:b/>
        </w:rPr>
        <w:t>DUE</w:t>
      </w:r>
      <w:r w:rsidR="00EB3174" w:rsidRPr="003D324B">
        <w:rPr>
          <w:b/>
        </w:rPr>
        <w:t>:</w:t>
      </w:r>
      <w:r w:rsidRPr="003D324B">
        <w:rPr>
          <w:b/>
        </w:rPr>
        <w:t xml:space="preserve"> </w:t>
      </w:r>
      <w:r w:rsidR="0026732A" w:rsidRPr="003D324B">
        <w:rPr>
          <w:b/>
        </w:rPr>
        <w:t>3</w:t>
      </w:r>
      <w:r w:rsidR="004043B8" w:rsidRPr="003D324B">
        <w:rPr>
          <w:b/>
        </w:rPr>
        <w:t>:</w:t>
      </w:r>
      <w:r w:rsidR="0097151C" w:rsidRPr="003D324B">
        <w:rPr>
          <w:b/>
        </w:rPr>
        <w:t>00 P.M., M</w:t>
      </w:r>
      <w:r w:rsidRPr="003D324B">
        <w:rPr>
          <w:b/>
        </w:rPr>
        <w:t>S</w:t>
      </w:r>
      <w:r w:rsidR="0097151C" w:rsidRPr="003D324B">
        <w:rPr>
          <w:b/>
        </w:rPr>
        <w:t>T</w:t>
      </w:r>
      <w:r w:rsidRPr="003D324B">
        <w:rPr>
          <w:b/>
        </w:rPr>
        <w:t xml:space="preserve">, </w:t>
      </w:r>
      <w:r w:rsidR="0026732A" w:rsidRPr="003D324B">
        <w:rPr>
          <w:b/>
        </w:rPr>
        <w:t>04</w:t>
      </w:r>
      <w:r w:rsidRPr="003D324B">
        <w:rPr>
          <w:b/>
        </w:rPr>
        <w:t>/</w:t>
      </w:r>
      <w:r w:rsidR="0026732A" w:rsidRPr="003D324B">
        <w:rPr>
          <w:b/>
        </w:rPr>
        <w:t>19</w:t>
      </w:r>
      <w:r w:rsidRPr="003D324B">
        <w:rPr>
          <w:b/>
        </w:rPr>
        <w:t>/</w:t>
      </w:r>
      <w:r w:rsidR="00A549B0" w:rsidRPr="003D324B">
        <w:rPr>
          <w:b/>
        </w:rPr>
        <w:t>1</w:t>
      </w:r>
      <w:r w:rsidR="0026732A" w:rsidRPr="003D324B">
        <w:rPr>
          <w:b/>
        </w:rPr>
        <w:t>3</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814D7" w:rsidRDefault="007814D7" w:rsidP="00F94960"/>
    <w:p w:rsidR="00FF71B8" w:rsidRPr="0026732A" w:rsidRDefault="00FF71B8" w:rsidP="008A7147">
      <w:pPr>
        <w:tabs>
          <w:tab w:val="right" w:pos="9270"/>
        </w:tabs>
      </w:pPr>
      <w:r>
        <w:t>Deadline for Inquiries</w:t>
      </w:r>
      <w:r>
        <w:tab/>
      </w:r>
      <w:r w:rsidR="0026732A" w:rsidRPr="0026732A">
        <w:t>3</w:t>
      </w:r>
      <w:r w:rsidRPr="0026732A">
        <w:t xml:space="preserve">:00 </w:t>
      </w:r>
      <w:r w:rsidR="0026732A" w:rsidRPr="0026732A">
        <w:t>P</w:t>
      </w:r>
      <w:r w:rsidRPr="0026732A">
        <w:t xml:space="preserve">.M., MST, </w:t>
      </w:r>
      <w:r w:rsidR="0026732A" w:rsidRPr="0026732A">
        <w:t>04</w:t>
      </w:r>
      <w:r w:rsidRPr="0026732A">
        <w:t>/</w:t>
      </w:r>
      <w:r w:rsidR="0026732A" w:rsidRPr="0026732A">
        <w:t>10</w:t>
      </w:r>
      <w:r w:rsidR="009C0F32" w:rsidRPr="0026732A">
        <w:t>/</w:t>
      </w:r>
      <w:r w:rsidR="00FA36F6" w:rsidRPr="0026732A">
        <w:t>1</w:t>
      </w:r>
      <w:r w:rsidR="0026732A" w:rsidRPr="0026732A">
        <w:t>3</w:t>
      </w:r>
    </w:p>
    <w:p w:rsidR="00FF71B8" w:rsidRPr="0026732A"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Pr="0026732A" w:rsidRDefault="00FF71B8" w:rsidP="004521F8">
      <w:pPr>
        <w:tabs>
          <w:tab w:val="left" w:pos="-1440"/>
          <w:tab w:val="left" w:pos="-720"/>
          <w:tab w:val="right" w:pos="9270"/>
        </w:tabs>
      </w:pPr>
      <w:r w:rsidRPr="0026732A">
        <w:t>Time and Date Set for Closing</w:t>
      </w:r>
      <w:r w:rsidR="009C0F32" w:rsidRPr="0026732A">
        <w:tab/>
      </w:r>
      <w:r w:rsidR="0026732A" w:rsidRPr="0026732A">
        <w:t>3</w:t>
      </w:r>
      <w:r w:rsidR="009C0F32" w:rsidRPr="0026732A">
        <w:t xml:space="preserve">:00 </w:t>
      </w:r>
      <w:r w:rsidR="0026732A" w:rsidRPr="0026732A">
        <w:t>P</w:t>
      </w:r>
      <w:r w:rsidR="009C0F32" w:rsidRPr="0026732A">
        <w:t>.M., MS</w:t>
      </w:r>
      <w:r w:rsidR="0097151C" w:rsidRPr="0026732A">
        <w:t>T</w:t>
      </w:r>
      <w:r w:rsidR="009C0F32" w:rsidRPr="0026732A">
        <w:t xml:space="preserve">, </w:t>
      </w:r>
      <w:r w:rsidR="0026732A" w:rsidRPr="0026732A">
        <w:t>04</w:t>
      </w:r>
      <w:r w:rsidR="009C0F32" w:rsidRPr="0026732A">
        <w:t>/</w:t>
      </w:r>
      <w:r w:rsidR="0026732A" w:rsidRPr="0026732A">
        <w:t>19</w:t>
      </w:r>
      <w:r w:rsidR="009C0F32" w:rsidRPr="0026732A">
        <w:t>/</w:t>
      </w:r>
      <w:r w:rsidR="00A549B0" w:rsidRPr="0026732A">
        <w:t>1</w:t>
      </w:r>
      <w:r w:rsidR="0026732A" w:rsidRPr="0026732A">
        <w:t>3</w:t>
      </w:r>
    </w:p>
    <w:p w:rsidR="00FF71B8" w:rsidRDefault="004521F8" w:rsidP="004521F8">
      <w:pPr>
        <w:tabs>
          <w:tab w:val="left" w:pos="-1440"/>
          <w:tab w:val="left" w:pos="-720"/>
          <w:tab w:val="right" w:pos="9270"/>
        </w:tabs>
      </w:pPr>
      <w:r>
        <w:br w:type="page"/>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b/>
          <w:u w:val="single"/>
        </w:rPr>
      </w:pPr>
      <w:r>
        <w:rPr>
          <w:b/>
          <w:u w:val="single"/>
        </w:rPr>
        <w:lastRenderedPageBreak/>
        <w:t>TABLE OF CONTENTS</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Pr="00F94960" w:rsidRDefault="00FF71B8" w:rsidP="00A7140A">
      <w:pPr>
        <w:tabs>
          <w:tab w:val="right" w:pos="9360"/>
        </w:tabs>
        <w:rPr>
          <w:b/>
          <w:u w:val="single"/>
        </w:rPr>
      </w:pPr>
      <w:r w:rsidRPr="00F94960">
        <w:rPr>
          <w:b/>
          <w:u w:val="single"/>
        </w:rPr>
        <w:t>TITLE</w:t>
      </w:r>
      <w:r w:rsidR="00A7140A">
        <w:rPr>
          <w:b/>
          <w:u w:val="single"/>
        </w:rPr>
        <w:tab/>
      </w:r>
      <w:r w:rsidRPr="00F94960">
        <w:rPr>
          <w:b/>
          <w:u w:val="single"/>
        </w:rPr>
        <w:t>PAGE</w:t>
      </w:r>
    </w:p>
    <w:p w:rsidR="00FF71B8" w:rsidRDefault="00FF71B8" w:rsidP="00001281">
      <w:pPr>
        <w:pStyle w:val="TOC1"/>
      </w:pPr>
    </w:p>
    <w:p w:rsidR="004319A2" w:rsidRDefault="00F94960">
      <w:pPr>
        <w:pStyle w:val="TOC1"/>
        <w:rPr>
          <w:rFonts w:asciiTheme="minorHAnsi" w:eastAsiaTheme="minorEastAsia" w:hAnsiTheme="minorHAnsi" w:cstheme="minorBidi"/>
          <w:b w:val="0"/>
          <w:caps w:val="0"/>
          <w:color w:val="auto"/>
          <w:sz w:val="22"/>
          <w:szCs w:val="22"/>
        </w:rPr>
      </w:pPr>
      <w:r>
        <w:fldChar w:fldCharType="begin"/>
      </w:r>
      <w:r>
        <w:instrText xml:space="preserve"> TOC \o "1-3" \h \z \u </w:instrText>
      </w:r>
      <w:r>
        <w:fldChar w:fldCharType="separate"/>
      </w:r>
      <w:hyperlink w:anchor="_Toc349652564" w:history="1">
        <w:r w:rsidR="004319A2" w:rsidRPr="00ED2CC6">
          <w:rPr>
            <w:rStyle w:val="Hyperlink"/>
          </w:rPr>
          <w:t>SECTION I – REQUEST FOR PROPOSAL</w:t>
        </w:r>
        <w:r w:rsidR="004319A2">
          <w:rPr>
            <w:webHidden/>
          </w:rPr>
          <w:tab/>
        </w:r>
        <w:r w:rsidR="004319A2">
          <w:rPr>
            <w:webHidden/>
          </w:rPr>
          <w:fldChar w:fldCharType="begin"/>
        </w:r>
        <w:r w:rsidR="004319A2">
          <w:rPr>
            <w:webHidden/>
          </w:rPr>
          <w:instrText xml:space="preserve"> PAGEREF _Toc349652564 \h </w:instrText>
        </w:r>
        <w:r w:rsidR="004319A2">
          <w:rPr>
            <w:webHidden/>
          </w:rPr>
        </w:r>
        <w:r w:rsidR="004319A2">
          <w:rPr>
            <w:webHidden/>
          </w:rPr>
          <w:fldChar w:fldCharType="separate"/>
        </w:r>
        <w:r w:rsidR="004319A2">
          <w:rPr>
            <w:webHidden/>
          </w:rPr>
          <w:t>3</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65" w:history="1">
        <w:r w:rsidR="004319A2" w:rsidRPr="00ED2CC6">
          <w:rPr>
            <w:rStyle w:val="Hyperlink"/>
          </w:rPr>
          <w:t>SECTION II – PURPOSE OF THE RFP</w:t>
        </w:r>
        <w:r w:rsidR="004319A2">
          <w:rPr>
            <w:webHidden/>
          </w:rPr>
          <w:tab/>
        </w:r>
        <w:r w:rsidR="004319A2">
          <w:rPr>
            <w:webHidden/>
          </w:rPr>
          <w:fldChar w:fldCharType="begin"/>
        </w:r>
        <w:r w:rsidR="004319A2">
          <w:rPr>
            <w:webHidden/>
          </w:rPr>
          <w:instrText xml:space="preserve"> PAGEREF _Toc349652565 \h </w:instrText>
        </w:r>
        <w:r w:rsidR="004319A2">
          <w:rPr>
            <w:webHidden/>
          </w:rPr>
        </w:r>
        <w:r w:rsidR="004319A2">
          <w:rPr>
            <w:webHidden/>
          </w:rPr>
          <w:fldChar w:fldCharType="separate"/>
        </w:r>
        <w:r w:rsidR="004319A2">
          <w:rPr>
            <w:webHidden/>
          </w:rPr>
          <w:t>4</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66" w:history="1">
        <w:r w:rsidR="004319A2" w:rsidRPr="00ED2CC6">
          <w:rPr>
            <w:rStyle w:val="Hyperlink"/>
          </w:rPr>
          <w:t>SECTION III – PRE-PROPOSAL CONFERENCE</w:t>
        </w:r>
        <w:r w:rsidR="004319A2">
          <w:rPr>
            <w:webHidden/>
          </w:rPr>
          <w:tab/>
        </w:r>
        <w:r w:rsidR="004319A2">
          <w:rPr>
            <w:webHidden/>
          </w:rPr>
          <w:fldChar w:fldCharType="begin"/>
        </w:r>
        <w:r w:rsidR="004319A2">
          <w:rPr>
            <w:webHidden/>
          </w:rPr>
          <w:instrText xml:space="preserve"> PAGEREF _Toc349652566 \h </w:instrText>
        </w:r>
        <w:r w:rsidR="004319A2">
          <w:rPr>
            <w:webHidden/>
          </w:rPr>
        </w:r>
        <w:r w:rsidR="004319A2">
          <w:rPr>
            <w:webHidden/>
          </w:rPr>
          <w:fldChar w:fldCharType="separate"/>
        </w:r>
        <w:r w:rsidR="004319A2">
          <w:rPr>
            <w:webHidden/>
          </w:rPr>
          <w:t>5</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67" w:history="1">
        <w:r w:rsidR="004319A2" w:rsidRPr="00ED2CC6">
          <w:rPr>
            <w:rStyle w:val="Hyperlink"/>
          </w:rPr>
          <w:t>SECTION IV – INSTRUCTIONS TO PROPOSERS</w:t>
        </w:r>
        <w:r w:rsidR="004319A2">
          <w:rPr>
            <w:webHidden/>
          </w:rPr>
          <w:tab/>
        </w:r>
        <w:r w:rsidR="004319A2">
          <w:rPr>
            <w:webHidden/>
          </w:rPr>
          <w:fldChar w:fldCharType="begin"/>
        </w:r>
        <w:r w:rsidR="004319A2">
          <w:rPr>
            <w:webHidden/>
          </w:rPr>
          <w:instrText xml:space="preserve"> PAGEREF _Toc349652567 \h </w:instrText>
        </w:r>
        <w:r w:rsidR="004319A2">
          <w:rPr>
            <w:webHidden/>
          </w:rPr>
        </w:r>
        <w:r w:rsidR="004319A2">
          <w:rPr>
            <w:webHidden/>
          </w:rPr>
          <w:fldChar w:fldCharType="separate"/>
        </w:r>
        <w:r w:rsidR="004319A2">
          <w:rPr>
            <w:webHidden/>
          </w:rPr>
          <w:t>6</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68" w:history="1">
        <w:r w:rsidR="004319A2" w:rsidRPr="00ED2CC6">
          <w:rPr>
            <w:rStyle w:val="Hyperlink"/>
          </w:rPr>
          <w:t>SECTION V – SPECIFICATIONS/SCOPE OF WORK</w:t>
        </w:r>
        <w:r w:rsidR="004319A2">
          <w:rPr>
            <w:webHidden/>
          </w:rPr>
          <w:tab/>
        </w:r>
        <w:r w:rsidR="004319A2">
          <w:rPr>
            <w:webHidden/>
          </w:rPr>
          <w:fldChar w:fldCharType="begin"/>
        </w:r>
        <w:r w:rsidR="004319A2">
          <w:rPr>
            <w:webHidden/>
          </w:rPr>
          <w:instrText xml:space="preserve"> PAGEREF _Toc349652568 \h </w:instrText>
        </w:r>
        <w:r w:rsidR="004319A2">
          <w:rPr>
            <w:webHidden/>
          </w:rPr>
        </w:r>
        <w:r w:rsidR="004319A2">
          <w:rPr>
            <w:webHidden/>
          </w:rPr>
          <w:fldChar w:fldCharType="separate"/>
        </w:r>
        <w:r w:rsidR="004319A2">
          <w:rPr>
            <w:webHidden/>
          </w:rPr>
          <w:t>13</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69" w:history="1">
        <w:r w:rsidR="004319A2" w:rsidRPr="00ED2CC6">
          <w:rPr>
            <w:rStyle w:val="Hyperlink"/>
          </w:rPr>
          <w:t>SECTION VI – Green Purchasing Requirements/Specifications</w:t>
        </w:r>
        <w:r w:rsidR="004319A2">
          <w:rPr>
            <w:webHidden/>
          </w:rPr>
          <w:tab/>
        </w:r>
        <w:r w:rsidR="004319A2">
          <w:rPr>
            <w:webHidden/>
          </w:rPr>
          <w:fldChar w:fldCharType="begin"/>
        </w:r>
        <w:r w:rsidR="004319A2">
          <w:rPr>
            <w:webHidden/>
          </w:rPr>
          <w:instrText xml:space="preserve"> PAGEREF _Toc349652569 \h </w:instrText>
        </w:r>
        <w:r w:rsidR="004319A2">
          <w:rPr>
            <w:webHidden/>
          </w:rPr>
        </w:r>
        <w:r w:rsidR="004319A2">
          <w:rPr>
            <w:webHidden/>
          </w:rPr>
          <w:fldChar w:fldCharType="separate"/>
        </w:r>
        <w:r w:rsidR="004319A2">
          <w:rPr>
            <w:webHidden/>
          </w:rPr>
          <w:t>21</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70" w:history="1">
        <w:r w:rsidR="004319A2" w:rsidRPr="00ED2CC6">
          <w:rPr>
            <w:rStyle w:val="Hyperlink"/>
          </w:rPr>
          <w:t>SECTION VII – PROPOSER QUALIFICATIONS</w:t>
        </w:r>
        <w:r w:rsidR="004319A2">
          <w:rPr>
            <w:webHidden/>
          </w:rPr>
          <w:tab/>
        </w:r>
        <w:r w:rsidR="004319A2">
          <w:rPr>
            <w:webHidden/>
          </w:rPr>
          <w:fldChar w:fldCharType="begin"/>
        </w:r>
        <w:r w:rsidR="004319A2">
          <w:rPr>
            <w:webHidden/>
          </w:rPr>
          <w:instrText xml:space="preserve"> PAGEREF _Toc349652570 \h </w:instrText>
        </w:r>
        <w:r w:rsidR="004319A2">
          <w:rPr>
            <w:webHidden/>
          </w:rPr>
        </w:r>
        <w:r w:rsidR="004319A2">
          <w:rPr>
            <w:webHidden/>
          </w:rPr>
          <w:fldChar w:fldCharType="separate"/>
        </w:r>
        <w:r w:rsidR="004319A2">
          <w:rPr>
            <w:webHidden/>
          </w:rPr>
          <w:t>22</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71" w:history="1">
        <w:r w:rsidR="004319A2" w:rsidRPr="00ED2CC6">
          <w:rPr>
            <w:rStyle w:val="Hyperlink"/>
          </w:rPr>
          <w:t>SECTION VIII – EVALUATION CRITERIA</w:t>
        </w:r>
        <w:r w:rsidR="004319A2">
          <w:rPr>
            <w:webHidden/>
          </w:rPr>
          <w:tab/>
        </w:r>
        <w:r w:rsidR="004319A2">
          <w:rPr>
            <w:webHidden/>
          </w:rPr>
          <w:fldChar w:fldCharType="begin"/>
        </w:r>
        <w:r w:rsidR="004319A2">
          <w:rPr>
            <w:webHidden/>
          </w:rPr>
          <w:instrText xml:space="preserve"> PAGEREF _Toc349652571 \h </w:instrText>
        </w:r>
        <w:r w:rsidR="004319A2">
          <w:rPr>
            <w:webHidden/>
          </w:rPr>
        </w:r>
        <w:r w:rsidR="004319A2">
          <w:rPr>
            <w:webHidden/>
          </w:rPr>
          <w:fldChar w:fldCharType="separate"/>
        </w:r>
        <w:r w:rsidR="004319A2">
          <w:rPr>
            <w:webHidden/>
          </w:rPr>
          <w:t>25</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72" w:history="1">
        <w:r w:rsidR="004319A2" w:rsidRPr="00ED2CC6">
          <w:rPr>
            <w:rStyle w:val="Hyperlink"/>
          </w:rPr>
          <w:t>SECTION IX – PRICING SCHEDULE</w:t>
        </w:r>
        <w:r w:rsidR="004319A2">
          <w:rPr>
            <w:webHidden/>
          </w:rPr>
          <w:tab/>
        </w:r>
        <w:r w:rsidR="004319A2">
          <w:rPr>
            <w:webHidden/>
          </w:rPr>
          <w:fldChar w:fldCharType="begin"/>
        </w:r>
        <w:r w:rsidR="004319A2">
          <w:rPr>
            <w:webHidden/>
          </w:rPr>
          <w:instrText xml:space="preserve"> PAGEREF _Toc349652572 \h </w:instrText>
        </w:r>
        <w:r w:rsidR="004319A2">
          <w:rPr>
            <w:webHidden/>
          </w:rPr>
        </w:r>
        <w:r w:rsidR="004319A2">
          <w:rPr>
            <w:webHidden/>
          </w:rPr>
          <w:fldChar w:fldCharType="separate"/>
        </w:r>
        <w:r w:rsidR="004319A2">
          <w:rPr>
            <w:webHidden/>
          </w:rPr>
          <w:t>26</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73" w:history="1">
        <w:r w:rsidR="004319A2" w:rsidRPr="00ED2CC6">
          <w:rPr>
            <w:rStyle w:val="Hyperlink"/>
          </w:rPr>
          <w:t>SECTION X – FORM OF PROPOSAL/SPECIAL INSTRUCTIONS</w:t>
        </w:r>
        <w:r w:rsidR="004319A2">
          <w:rPr>
            <w:webHidden/>
          </w:rPr>
          <w:tab/>
        </w:r>
        <w:r w:rsidR="004319A2">
          <w:rPr>
            <w:webHidden/>
          </w:rPr>
          <w:fldChar w:fldCharType="begin"/>
        </w:r>
        <w:r w:rsidR="004319A2">
          <w:rPr>
            <w:webHidden/>
          </w:rPr>
          <w:instrText xml:space="preserve"> PAGEREF _Toc349652573 \h </w:instrText>
        </w:r>
        <w:r w:rsidR="004319A2">
          <w:rPr>
            <w:webHidden/>
          </w:rPr>
        </w:r>
        <w:r w:rsidR="004319A2">
          <w:rPr>
            <w:webHidden/>
          </w:rPr>
          <w:fldChar w:fldCharType="separate"/>
        </w:r>
        <w:r w:rsidR="004319A2">
          <w:rPr>
            <w:webHidden/>
          </w:rPr>
          <w:t>28</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74" w:history="1">
        <w:r w:rsidR="004319A2" w:rsidRPr="00ED2CC6">
          <w:rPr>
            <w:rStyle w:val="Hyperlink"/>
          </w:rPr>
          <w:t>SECTION XI – PROPOSER INQUIRY FORM</w:t>
        </w:r>
        <w:r w:rsidR="004319A2">
          <w:rPr>
            <w:webHidden/>
          </w:rPr>
          <w:tab/>
        </w:r>
        <w:r w:rsidR="004319A2">
          <w:rPr>
            <w:webHidden/>
          </w:rPr>
          <w:fldChar w:fldCharType="begin"/>
        </w:r>
        <w:r w:rsidR="004319A2">
          <w:rPr>
            <w:webHidden/>
          </w:rPr>
          <w:instrText xml:space="preserve"> PAGEREF _Toc349652574 \h </w:instrText>
        </w:r>
        <w:r w:rsidR="004319A2">
          <w:rPr>
            <w:webHidden/>
          </w:rPr>
        </w:r>
        <w:r w:rsidR="004319A2">
          <w:rPr>
            <w:webHidden/>
          </w:rPr>
          <w:fldChar w:fldCharType="separate"/>
        </w:r>
        <w:r w:rsidR="004319A2">
          <w:rPr>
            <w:webHidden/>
          </w:rPr>
          <w:t>29</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75" w:history="1">
        <w:r w:rsidR="004319A2" w:rsidRPr="00ED2CC6">
          <w:rPr>
            <w:rStyle w:val="Hyperlink"/>
          </w:rPr>
          <w:t>SECTION XII – TERMS &amp; CONDITIONS</w:t>
        </w:r>
        <w:r w:rsidR="004319A2">
          <w:rPr>
            <w:webHidden/>
          </w:rPr>
          <w:tab/>
        </w:r>
        <w:r w:rsidR="004319A2">
          <w:rPr>
            <w:webHidden/>
          </w:rPr>
          <w:fldChar w:fldCharType="begin"/>
        </w:r>
        <w:r w:rsidR="004319A2">
          <w:rPr>
            <w:webHidden/>
          </w:rPr>
          <w:instrText xml:space="preserve"> PAGEREF _Toc349652575 \h </w:instrText>
        </w:r>
        <w:r w:rsidR="004319A2">
          <w:rPr>
            <w:webHidden/>
          </w:rPr>
        </w:r>
        <w:r w:rsidR="004319A2">
          <w:rPr>
            <w:webHidden/>
          </w:rPr>
          <w:fldChar w:fldCharType="separate"/>
        </w:r>
        <w:r w:rsidR="004319A2">
          <w:rPr>
            <w:webHidden/>
          </w:rPr>
          <w:t>30</w:t>
        </w:r>
        <w:r w:rsidR="004319A2">
          <w:rPr>
            <w:webHidden/>
          </w:rPr>
          <w:fldChar w:fldCharType="end"/>
        </w:r>
      </w:hyperlink>
    </w:p>
    <w:p w:rsidR="004319A2" w:rsidRDefault="00C420C6">
      <w:pPr>
        <w:pStyle w:val="TOC1"/>
        <w:rPr>
          <w:rFonts w:asciiTheme="minorHAnsi" w:eastAsiaTheme="minorEastAsia" w:hAnsiTheme="minorHAnsi" w:cstheme="minorBidi"/>
          <w:b w:val="0"/>
          <w:caps w:val="0"/>
          <w:color w:val="auto"/>
          <w:sz w:val="22"/>
          <w:szCs w:val="22"/>
        </w:rPr>
      </w:pPr>
      <w:hyperlink w:anchor="_Toc349652576" w:history="1">
        <w:r w:rsidR="004319A2" w:rsidRPr="00ED2CC6">
          <w:rPr>
            <w:rStyle w:val="Hyperlink"/>
          </w:rPr>
          <w:t>SECTION XIII – MANDATORY CERTIFICATIONS &amp; SUBSTITUTE W-9</w:t>
        </w:r>
        <w:r w:rsidR="004319A2">
          <w:rPr>
            <w:webHidden/>
          </w:rPr>
          <w:tab/>
        </w:r>
        <w:r w:rsidR="004319A2">
          <w:rPr>
            <w:webHidden/>
          </w:rPr>
          <w:fldChar w:fldCharType="begin"/>
        </w:r>
        <w:r w:rsidR="004319A2">
          <w:rPr>
            <w:webHidden/>
          </w:rPr>
          <w:instrText xml:space="preserve"> PAGEREF _Toc349652576 \h </w:instrText>
        </w:r>
        <w:r w:rsidR="004319A2">
          <w:rPr>
            <w:webHidden/>
          </w:rPr>
        </w:r>
        <w:r w:rsidR="004319A2">
          <w:rPr>
            <w:webHidden/>
          </w:rPr>
          <w:fldChar w:fldCharType="separate"/>
        </w:r>
        <w:r w:rsidR="004319A2">
          <w:rPr>
            <w:webHidden/>
          </w:rPr>
          <w:t>41</w:t>
        </w:r>
        <w:r w:rsidR="004319A2">
          <w:rPr>
            <w:webHidden/>
          </w:rPr>
          <w:fldChar w:fldCharType="end"/>
        </w:r>
      </w:hyperlink>
    </w:p>
    <w:p w:rsidR="007B2770" w:rsidRDefault="00F94960" w:rsidP="00001281">
      <w:pPr>
        <w:pStyle w:val="TOC1"/>
        <w:sectPr w:rsidR="007B2770" w:rsidSect="007E1D8D">
          <w:footerReference w:type="default" r:id="rId10"/>
          <w:type w:val="continuous"/>
          <w:pgSz w:w="12240" w:h="15840" w:code="1"/>
          <w:pgMar w:top="1440" w:right="1440" w:bottom="1440" w:left="1440" w:header="720" w:footer="720" w:gutter="0"/>
          <w:cols w:space="720"/>
          <w:formProt w:val="0"/>
          <w:titlePg/>
          <w:docGrid w:linePitch="326"/>
        </w:sectPr>
      </w:pPr>
      <w:r>
        <w:fldChar w:fldCharType="end"/>
      </w:r>
    </w:p>
    <w:p w:rsidR="00FF71B8" w:rsidRDefault="00FF71B8" w:rsidP="00001281">
      <w:pPr>
        <w:pStyle w:val="TOC1"/>
      </w:pPr>
    </w:p>
    <w:p w:rsidR="00FF71B8" w:rsidRPr="009C1E43" w:rsidRDefault="00FF71B8" w:rsidP="00EB5506">
      <w:pPr>
        <w:pStyle w:val="RFPHeading"/>
        <w:tabs>
          <w:tab w:val="clear" w:pos="1"/>
          <w:tab w:val="clear" w:pos="720"/>
          <w:tab w:val="clear" w:pos="1440"/>
          <w:tab w:val="clear" w:pos="10800"/>
          <w:tab w:val="left" w:pos="630"/>
        </w:tabs>
        <w:ind w:right="720"/>
        <w:outlineLvl w:val="0"/>
        <w:rPr>
          <w:b/>
        </w:rPr>
      </w:pPr>
      <w:bookmarkStart w:id="1" w:name="_Toc349652564"/>
      <w:r w:rsidRPr="009C1E43">
        <w:rPr>
          <w:b/>
        </w:rPr>
        <w:t>SECTION I</w:t>
      </w:r>
      <w:r w:rsidR="009C1E43" w:rsidRPr="009C1E43">
        <w:rPr>
          <w:b/>
        </w:rPr>
        <w:t xml:space="preserve"> – REQUEST FOR PROPOSAL</w:t>
      </w:r>
      <w:bookmarkEnd w:id="1"/>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FA36F6">
      <w:pPr>
        <w:tabs>
          <w:tab w:val="left" w:pos="630"/>
          <w:tab w:val="left" w:pos="10080"/>
        </w:tabs>
        <w:ind w:right="720"/>
      </w:pPr>
    </w:p>
    <w:p w:rsidR="00FF71B8" w:rsidRPr="0026732A"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center"/>
      </w:pPr>
      <w:r w:rsidRPr="0026732A">
        <w:rPr>
          <w:b/>
        </w:rPr>
        <w:t xml:space="preserve">RFP </w:t>
      </w:r>
      <w:r w:rsidR="00845097" w:rsidRPr="0026732A">
        <w:rPr>
          <w:b/>
        </w:rPr>
        <w:t>041302</w:t>
      </w:r>
    </w:p>
    <w:p w:rsidR="00FF71B8" w:rsidRDefault="00FF71B8" w:rsidP="001A56E9">
      <w:pPr>
        <w:pStyle w:val="Footer"/>
        <w:tabs>
          <w:tab w:val="clear" w:pos="8820"/>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outlineLvl w:val="0"/>
        <w:rPr>
          <w:snapToGrid/>
        </w:rPr>
      </w:pP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Pr="007814D7" w:rsidRDefault="00FF71B8" w:rsidP="00FA36F6">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Arizona State University is requesting sealed proposals from qualified firms or individuals for</w:t>
      </w:r>
      <w:r w:rsidR="00684F70">
        <w:t xml:space="preserve"> </w:t>
      </w:r>
      <w:r w:rsidR="007814D7">
        <w:rPr>
          <w:b/>
          <w:u w:val="single"/>
        </w:rPr>
        <w:t>Printing of the ASU State Press on behalf of Student Media</w:t>
      </w:r>
    </w:p>
    <w:p w:rsidR="00FF71B8" w:rsidRDefault="00FF71B8" w:rsidP="00FB16D4">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both"/>
      </w:pPr>
    </w:p>
    <w:p w:rsidR="00FF71B8" w:rsidRDefault="00FF71B8" w:rsidP="00FA36F6">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Proposals are to be</w:t>
      </w:r>
      <w:r w:rsidR="007C049D">
        <w:t xml:space="preserve"> addressed and delivered to the receptionist area, first f</w:t>
      </w:r>
      <w:r>
        <w:t>loor, University Services Building, Purchasing and Business Services, Arizona State University, 1551 S</w:t>
      </w:r>
      <w:r w:rsidR="00760293">
        <w:t>.</w:t>
      </w:r>
      <w:r>
        <w:t xml:space="preserve"> Rural Road, (located on the east side of Rural Road between Apache Road &amp; Bro</w:t>
      </w:r>
      <w:r w:rsidR="004927C8">
        <w:t>adway Road) Tempe, Arizona 8528</w:t>
      </w:r>
      <w:r w:rsidR="003D6F1A">
        <w:t>1</w:t>
      </w:r>
      <w:r>
        <w:t xml:space="preserve"> </w:t>
      </w:r>
      <w:r w:rsidRPr="00B573A3">
        <w:rPr>
          <w:b/>
        </w:rPr>
        <w:t xml:space="preserve">on or before </w:t>
      </w:r>
      <w:r w:rsidR="0026732A" w:rsidRPr="0026732A">
        <w:rPr>
          <w:b/>
          <w:u w:val="single"/>
        </w:rPr>
        <w:t>04/19/13</w:t>
      </w:r>
      <w:r w:rsidRPr="0026732A">
        <w:t xml:space="preserve"> </w:t>
      </w:r>
      <w:r>
        <w:t>at which time a representative of Purchasing and Business Services will announce publicly the names of those firms or individuals submitting proposals</w:t>
      </w:r>
      <w:r w:rsidRPr="00B573A3">
        <w:rPr>
          <w:b/>
        </w:rPr>
        <w:t xml:space="preserve">. </w:t>
      </w:r>
      <w:r w:rsidR="00616DA3">
        <w:rPr>
          <w:b/>
        </w:rPr>
        <w:t xml:space="preserve"> </w:t>
      </w:r>
      <w:r w:rsidR="00B573A3" w:rsidRPr="00B573A3">
        <w:rPr>
          <w:b/>
        </w:rPr>
        <w:t xml:space="preserve">No proposals will be accepted after this time. </w:t>
      </w:r>
      <w:r>
        <w:t xml:space="preserve"> No other public disclosure will be made until after award of the contract.</w:t>
      </w:r>
    </w:p>
    <w:p w:rsidR="00FF71B8" w:rsidRDefault="00FF71B8" w:rsidP="00FB16D4">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both"/>
      </w:pPr>
    </w:p>
    <w:p w:rsidR="00FF71B8" w:rsidRDefault="007F6A97" w:rsidP="00FA36F6">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bookmarkStart w:id="2" w:name="OLE_LINK4"/>
      <w:bookmarkStart w:id="3" w:name="OLE_LINK5"/>
      <w:r>
        <w:t>Arizona State University’s Overnight Del</w:t>
      </w:r>
      <w:r w:rsidR="00FA36F6">
        <w:t>ivery (FedEx, Airborne, and UPS</w:t>
      </w:r>
      <w:r>
        <w:t>) address is: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Purchasing and Business Services</w:t>
      </w:r>
    </w:p>
    <w:p w:rsidR="00FF71B8" w:rsidRDefault="00FF71B8" w:rsidP="001A56E9">
      <w:pPr>
        <w:pStyle w:val="Foote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rPr>
          <w:snapToGrid/>
        </w:rPr>
      </w:pPr>
      <w:smartTag w:uri="urn:schemas-microsoft-com:office:smarttags" w:element="place">
        <w:smartTag w:uri="urn:schemas-microsoft-com:office:smarttags" w:element="PlaceType">
          <w:r>
            <w:rPr>
              <w:snapToGrid/>
            </w:rPr>
            <w:t>University</w:t>
          </w:r>
        </w:smartTag>
        <w:r>
          <w:rPr>
            <w:snapToGrid/>
          </w:rPr>
          <w:t xml:space="preserve"> </w:t>
        </w:r>
        <w:smartTag w:uri="urn:schemas-microsoft-com:office:smarttags" w:element="PlaceName">
          <w:r>
            <w:rPr>
              <w:snapToGrid/>
            </w:rPr>
            <w:t>Services</w:t>
          </w:r>
        </w:smartTag>
        <w:r>
          <w:rPr>
            <w:snapToGrid/>
          </w:rPr>
          <w:t xml:space="preserve"> </w:t>
        </w:r>
        <w:smartTag w:uri="urn:schemas-microsoft-com:office:smarttags" w:element="PlaceType">
          <w:r>
            <w:rPr>
              <w:snapToGrid/>
            </w:rPr>
            <w:t>Building</w:t>
          </w:r>
        </w:smartTag>
      </w:smartTag>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1551 S. Rural Rd</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85281</w:t>
          </w:r>
        </w:smartTag>
      </w:smartTag>
    </w:p>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’s U.S.</w:t>
      </w:r>
      <w:r w:rsidR="003C6960">
        <w:t xml:space="preserve"> </w:t>
      </w:r>
      <w:r>
        <w:t>Postal Service Mail address is: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Purchasing and Business Services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address">
        <w:smartTag w:uri="urn:schemas-microsoft-com:office:smarttags" w:element="Street">
          <w:r>
            <w:t>P.O. Box</w:t>
          </w:r>
        </w:smartTag>
        <w:r>
          <w:t xml:space="preserve"> 875212</w:t>
        </w:r>
      </w:smartTag>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85287-5212</w:t>
          </w:r>
        </w:smartTag>
      </w:smartTag>
    </w:p>
    <w:bookmarkEnd w:id="2"/>
    <w:bookmarkEnd w:id="3"/>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Pr="006A1A41"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rsidRPr="006A1A41">
        <w:t>_________________________</w:t>
      </w:r>
    </w:p>
    <w:p w:rsidR="00FF71B8" w:rsidRPr="006A1A41" w:rsidRDefault="008450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rsidRPr="006A1A41">
        <w:t>Heather Davies</w:t>
      </w:r>
    </w:p>
    <w:p w:rsidR="00FF71B8" w:rsidRPr="006A1A41" w:rsidRDefault="008450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rsidRPr="006A1A41">
        <w:t>Buyer</w:t>
      </w:r>
    </w:p>
    <w:p w:rsidR="007B2770" w:rsidRDefault="007B277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B2770" w:rsidRDefault="00EB31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br w:type="page"/>
      </w:r>
    </w:p>
    <w:p w:rsidR="00FF71B8" w:rsidRPr="009C1E43" w:rsidRDefault="00FF71B8" w:rsidP="009C1E43">
      <w:pPr>
        <w:pStyle w:val="RFPHeading"/>
        <w:outlineLvl w:val="0"/>
        <w:rPr>
          <w:b/>
        </w:rPr>
      </w:pPr>
      <w:bookmarkStart w:id="4" w:name="_Toc349652565"/>
      <w:r w:rsidRPr="009C1E43">
        <w:rPr>
          <w:b/>
        </w:rPr>
        <w:lastRenderedPageBreak/>
        <w:t>SECTION II</w:t>
      </w:r>
      <w:r w:rsidR="009C1E43">
        <w:rPr>
          <w:b/>
        </w:rPr>
        <w:t xml:space="preserve"> </w:t>
      </w:r>
      <w:r w:rsidR="009F6648">
        <w:rPr>
          <w:b/>
        </w:rPr>
        <w:t xml:space="preserve">– </w:t>
      </w:r>
      <w:r w:rsidR="009C1E43" w:rsidRPr="009C1E43">
        <w:rPr>
          <w:b/>
        </w:rPr>
        <w:t>PURPOSE OF THE RFP</w:t>
      </w:r>
      <w:bookmarkEnd w:id="4"/>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Default="00AD328E"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INTENT</w:t>
      </w:r>
    </w:p>
    <w:p w:rsidR="00AD328E" w:rsidRPr="00B60F6D" w:rsidRDefault="00AD328E" w:rsidP="00AD328E">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4E64" w:rsidRDefault="007814D7" w:rsidP="007814D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7814D7">
        <w:t xml:space="preserve">The </w:t>
      </w:r>
      <w:r>
        <w:t xml:space="preserve">intent </w:t>
      </w:r>
      <w:r w:rsidRPr="007814D7">
        <w:t xml:space="preserve">of this </w:t>
      </w:r>
      <w:r>
        <w:t>RFP</w:t>
      </w:r>
      <w:r w:rsidRPr="007814D7">
        <w:t xml:space="preserve"> is to </w:t>
      </w:r>
      <w:r>
        <w:t xml:space="preserve">contract with an </w:t>
      </w:r>
      <w:r w:rsidRPr="007814D7">
        <w:t xml:space="preserve">individual or firm to </w:t>
      </w:r>
      <w:r w:rsidR="004319A2">
        <w:t xml:space="preserve">produce and </w:t>
      </w:r>
      <w:r w:rsidRPr="007814D7">
        <w:t>print the ASU State Press weekly newspaper</w:t>
      </w:r>
      <w:r>
        <w:t>,</w:t>
      </w:r>
      <w:r w:rsidRPr="007814D7">
        <w:t xml:space="preserve"> as well as ancillary printed and </w:t>
      </w:r>
      <w:r w:rsidRPr="00CC4393">
        <w:rPr>
          <w:color w:val="FF0000"/>
        </w:rPr>
        <w:t xml:space="preserve">digital </w:t>
      </w:r>
      <w:r w:rsidRPr="007814D7">
        <w:t>products.</w:t>
      </w:r>
      <w:r>
        <w:t xml:space="preserve">  </w:t>
      </w:r>
      <w:r w:rsidRPr="007814D7">
        <w:t xml:space="preserve">This </w:t>
      </w:r>
      <w:r>
        <w:t>RFP</w:t>
      </w:r>
      <w:r w:rsidRPr="007814D7">
        <w:t xml:space="preserve"> does not address any other requirements of the ASU Student Media Department.</w:t>
      </w:r>
    </w:p>
    <w:p w:rsidR="004319A2" w:rsidRDefault="004319A2" w:rsidP="007814D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4319A2" w:rsidRPr="004319A2" w:rsidRDefault="004319A2" w:rsidP="004319A2">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4319A2">
        <w:t>The State Press is printed once a week on Wednesdays except during holidays, exams and vacation periods.  Approximately 32 editions are printed during the fall and spring semesters and ten (10) issues are published each summer.  The State Press is distributed on Wednesdays and Thursdays door to door in all residence halls and to racks on the Tempe, Polytechnic, Downtown and West campuses.</w:t>
      </w:r>
    </w:p>
    <w:p w:rsidR="004319A2" w:rsidRDefault="004319A2" w:rsidP="007814D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rsidR="007E1D8D" w:rsidRPr="00B60F6D" w:rsidRDefault="007E1D8D" w:rsidP="00264E64">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264E64" w:rsidRDefault="00AD328E"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BACKGROUND INFORMATION</w:t>
      </w:r>
    </w:p>
    <w:p w:rsidR="00264E64" w:rsidRPr="00B60F6D" w:rsidRDefault="00264E64" w:rsidP="00264E64">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814D7" w:rsidRPr="007814D7" w:rsidRDefault="007814D7" w:rsidP="007814D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lang w:val="en"/>
        </w:rPr>
      </w:pPr>
      <w:r>
        <w:rPr>
          <w:lang w:val="en"/>
        </w:rPr>
        <w:t>Student Media provides the U</w:t>
      </w:r>
      <w:r w:rsidRPr="007814D7">
        <w:rPr>
          <w:lang w:val="en"/>
        </w:rPr>
        <w:t>niversity community with news, information and a forum for the exchange of ideas, while also providing an educational learning environment for students.</w:t>
      </w:r>
      <w:r>
        <w:rPr>
          <w:lang w:val="en"/>
        </w:rPr>
        <w:t xml:space="preserve">  </w:t>
      </w:r>
      <w:r w:rsidRPr="007814D7">
        <w:rPr>
          <w:lang w:val="en"/>
        </w:rPr>
        <w:t xml:space="preserve">Student Media properties include the State Press newspaper, </w:t>
      </w:r>
      <w:hyperlink r:id="rId11" w:history="1">
        <w:r w:rsidRPr="007814D7">
          <w:rPr>
            <w:rStyle w:val="Hyperlink"/>
            <w:lang w:val="en"/>
          </w:rPr>
          <w:t>StatePress.com</w:t>
        </w:r>
      </w:hyperlink>
      <w:r w:rsidRPr="007814D7">
        <w:rPr>
          <w:lang w:val="en"/>
        </w:rPr>
        <w:t xml:space="preserve">, </w:t>
      </w:r>
      <w:hyperlink r:id="rId12" w:history="1">
        <w:r w:rsidRPr="007814D7">
          <w:rPr>
            <w:rStyle w:val="Hyperlink"/>
            <w:lang w:val="en"/>
          </w:rPr>
          <w:t>State Press Magazine</w:t>
        </w:r>
      </w:hyperlink>
      <w:r w:rsidRPr="007814D7">
        <w:rPr>
          <w:lang w:val="en"/>
        </w:rPr>
        <w:t xml:space="preserve">, and </w:t>
      </w:r>
      <w:hyperlink r:id="rId13" w:history="1">
        <w:r w:rsidRPr="007814D7">
          <w:rPr>
            <w:rStyle w:val="Hyperlink"/>
            <w:lang w:val="en"/>
          </w:rPr>
          <w:t>State Press Multimedia</w:t>
        </w:r>
      </w:hyperlink>
      <w:r w:rsidRPr="007814D7">
        <w:rPr>
          <w:lang w:val="en"/>
        </w:rPr>
        <w:t>. Each of these is managed and staffed by ASU students with advice and training from professional employees. Students make all final editorial decisions and take full responsibility for editorial content.</w:t>
      </w:r>
      <w:r>
        <w:rPr>
          <w:lang w:val="en"/>
        </w:rPr>
        <w:t xml:space="preserve">  </w:t>
      </w:r>
      <w:r w:rsidRPr="007814D7">
        <w:rPr>
          <w:lang w:val="en"/>
        </w:rPr>
        <w:t>While working at Student Media, students can gain practical experience as reporters, writers, editors, Web developers, designers, photographers, producers, directors, videographers, salespeople, and business managers.</w:t>
      </w:r>
    </w:p>
    <w:p w:rsidR="00AD328E" w:rsidRDefault="00AD328E" w:rsidP="00153CF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D328E" w:rsidRPr="00B60F6D" w:rsidRDefault="00AD328E" w:rsidP="00264E64">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4E64" w:rsidRDefault="00264E64"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TERM OF CONTRACT</w:t>
      </w:r>
    </w:p>
    <w:p w:rsidR="00264E64" w:rsidRPr="00B60F6D" w:rsidRDefault="00264E64" w:rsidP="00264E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4E64" w:rsidRPr="00B60F6D" w:rsidRDefault="007C3870" w:rsidP="004319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7C3870">
        <w:t xml:space="preserve">The initial term will be </w:t>
      </w:r>
      <w:r w:rsidR="007E1D8D">
        <w:t xml:space="preserve">for </w:t>
      </w:r>
      <w:r w:rsidR="007814D7">
        <w:t>one (1) year</w:t>
      </w:r>
      <w:r w:rsidRPr="007C3870">
        <w:t xml:space="preserve"> with the possibility of</w:t>
      </w:r>
      <w:r w:rsidR="007814D7">
        <w:t xml:space="preserve"> four (4)</w:t>
      </w:r>
      <w:r w:rsidRPr="007C3870">
        <w:t xml:space="preserve"> successive </w:t>
      </w:r>
      <w:r w:rsidR="007814D7">
        <w:t xml:space="preserve">one (1) </w:t>
      </w:r>
      <w:r w:rsidRPr="007C3870">
        <w:t xml:space="preserve">year </w:t>
      </w:r>
      <w:r w:rsidR="007E1D8D">
        <w:t>renewals</w:t>
      </w:r>
      <w:r w:rsidRPr="007C3870">
        <w:t xml:space="preserve">, for a total term </w:t>
      </w:r>
      <w:r w:rsidR="007E1D8D">
        <w:t xml:space="preserve">not to exceed </w:t>
      </w:r>
      <w:r w:rsidRPr="007C3870">
        <w:t>five (5) years.</w:t>
      </w:r>
      <w:r>
        <w:t xml:space="preserve"> </w:t>
      </w:r>
      <w:r w:rsidR="004319A2">
        <w:t xml:space="preserve"> </w:t>
      </w:r>
      <w:r w:rsidR="004319A2" w:rsidRPr="004319A2">
        <w:t>This will be a non-exclusive contract and the ASU Student Media Department reserves the right to use other suppliers for other printing projects. However, no other supplier will print the ASU State Press as specified herein, except in case of an emergency.</w:t>
      </w:r>
      <w:r w:rsidR="004319A2">
        <w:t xml:space="preserve">  </w:t>
      </w:r>
      <w:r w:rsidR="00452B21" w:rsidRPr="00B60F6D">
        <w:t xml:space="preserve">The contract will be available for use by other University departments during this </w:t>
      </w:r>
      <w:r w:rsidR="00153CFF">
        <w:t>term</w:t>
      </w:r>
      <w:r w:rsidR="00452B21" w:rsidRPr="00B60F6D">
        <w:t>.</w:t>
      </w:r>
    </w:p>
    <w:p w:rsidR="00FF71B8" w:rsidRPr="00B60F6D" w:rsidRDefault="00FF71B8" w:rsidP="00595D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FF71B8" w:rsidRPr="00B60F6D"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EB31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r>
        <w:rPr>
          <w:b/>
        </w:rPr>
        <w:br w:type="page"/>
      </w:r>
    </w:p>
    <w:p w:rsidR="00FB16D4" w:rsidRPr="00FB16D4" w:rsidRDefault="00FF71B8" w:rsidP="00FB16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bookmarkStart w:id="5" w:name="_Toc349652566"/>
      <w:r w:rsidRPr="003032DA">
        <w:rPr>
          <w:b/>
        </w:rPr>
        <w:lastRenderedPageBreak/>
        <w:t>SECTION III</w:t>
      </w:r>
      <w:r w:rsidR="009C1E43" w:rsidRPr="003032DA">
        <w:rPr>
          <w:b/>
        </w:rPr>
        <w:t xml:space="preserve"> – </w:t>
      </w:r>
      <w:r w:rsidR="00FB16D4" w:rsidRPr="00FB16D4">
        <w:rPr>
          <w:b/>
        </w:rPr>
        <w:t>PRE-PROPOSAL CONFERENCE</w:t>
      </w:r>
      <w:bookmarkEnd w:id="5"/>
    </w:p>
    <w:p w:rsidR="00FB16D4" w:rsidRPr="00FB16D4" w:rsidRDefault="00FB16D4" w:rsidP="00FB16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p>
    <w:p w:rsidR="00FB16D4" w:rsidRPr="00FB16D4" w:rsidRDefault="00FB16D4" w:rsidP="00FB16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u w:val="single"/>
        </w:rPr>
      </w:pPr>
    </w:p>
    <w:p w:rsidR="00FB16D4" w:rsidRPr="007814D7" w:rsidRDefault="00FB16D4" w:rsidP="002D7136">
      <w:r w:rsidRPr="007814D7">
        <w:rPr>
          <w:u w:val="single"/>
        </w:rPr>
        <w:t xml:space="preserve">  </w:t>
      </w:r>
      <w:r w:rsidR="007814D7">
        <w:rPr>
          <w:u w:val="single"/>
        </w:rPr>
        <w:sym w:font="Wingdings" w:char="F0FC"/>
      </w:r>
      <w:r w:rsidRPr="007814D7">
        <w:rPr>
          <w:u w:val="single"/>
        </w:rPr>
        <w:t xml:space="preserve"> </w:t>
      </w:r>
      <w:r w:rsidRPr="007814D7">
        <w:t xml:space="preserve"> </w:t>
      </w:r>
      <w:r w:rsidRPr="007814D7">
        <w:tab/>
        <w:t>No pre-proposal conference will be held.</w:t>
      </w:r>
    </w:p>
    <w:p w:rsidR="00FB16D4" w:rsidRPr="007814D7" w:rsidRDefault="00FB16D4" w:rsidP="002D7136"/>
    <w:p w:rsidR="00FB16D4" w:rsidRDefault="00FB16D4" w:rsidP="009C1E4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452B21" w:rsidRDefault="00452B21" w:rsidP="00FB16D4"/>
    <w:p w:rsidR="007E1D8D" w:rsidRDefault="007E1D8D" w:rsidP="00FB16D4">
      <w:pPr>
        <w:tabs>
          <w:tab w:val="left" w:pos="720"/>
          <w:tab w:val="left" w:pos="1872"/>
          <w:tab w:val="left" w:pos="2160"/>
          <w:tab w:val="left" w:pos="2880"/>
          <w:tab w:val="left" w:pos="3600"/>
          <w:tab w:val="left" w:pos="4608"/>
          <w:tab w:val="left" w:pos="5040"/>
          <w:tab w:val="left" w:pos="7056"/>
        </w:tabs>
        <w:jc w:val="both"/>
        <w:outlineLvl w:val="0"/>
        <w:rPr>
          <w:b/>
        </w:rPr>
        <w:sectPr w:rsidR="007E1D8D" w:rsidSect="007E1D8D">
          <w:pgSz w:w="12240" w:h="15840" w:code="1"/>
          <w:pgMar w:top="1440" w:right="1440" w:bottom="1440" w:left="1440" w:header="720" w:footer="720" w:gutter="0"/>
          <w:cols w:space="720"/>
          <w:formProt w:val="0"/>
          <w:docGrid w:linePitch="326"/>
        </w:sectPr>
      </w:pPr>
    </w:p>
    <w:p w:rsidR="00FB16D4" w:rsidRPr="00FB16D4" w:rsidRDefault="00FF71B8" w:rsidP="00FB16D4">
      <w:pPr>
        <w:tabs>
          <w:tab w:val="left" w:pos="720"/>
          <w:tab w:val="left" w:pos="1872"/>
          <w:tab w:val="left" w:pos="2160"/>
          <w:tab w:val="left" w:pos="2880"/>
          <w:tab w:val="left" w:pos="3600"/>
          <w:tab w:val="left" w:pos="4608"/>
          <w:tab w:val="left" w:pos="5040"/>
          <w:tab w:val="left" w:pos="7056"/>
        </w:tabs>
        <w:jc w:val="both"/>
        <w:outlineLvl w:val="0"/>
        <w:rPr>
          <w:b/>
        </w:rPr>
      </w:pPr>
      <w:bookmarkStart w:id="6" w:name="_Toc349652567"/>
      <w:r w:rsidRPr="00F35AB4">
        <w:rPr>
          <w:b/>
        </w:rPr>
        <w:lastRenderedPageBreak/>
        <w:t>SECTION</w:t>
      </w:r>
      <w:r w:rsidR="00530FA6" w:rsidRPr="00F35AB4">
        <w:rPr>
          <w:b/>
        </w:rPr>
        <w:t xml:space="preserve"> </w:t>
      </w:r>
      <w:r w:rsidR="000F33F2" w:rsidRPr="00F35AB4">
        <w:rPr>
          <w:b/>
        </w:rPr>
        <w:t>I</w:t>
      </w:r>
      <w:r w:rsidR="00530FA6" w:rsidRPr="00F35AB4">
        <w:rPr>
          <w:b/>
        </w:rPr>
        <w:t>V</w:t>
      </w:r>
      <w:r w:rsidR="006D3D94" w:rsidRPr="00F35AB4">
        <w:rPr>
          <w:b/>
        </w:rPr>
        <w:t xml:space="preserve"> – </w:t>
      </w:r>
      <w:r w:rsidR="00FB16D4" w:rsidRPr="00FB16D4">
        <w:rPr>
          <w:b/>
        </w:rPr>
        <w:t>INSTRUCTIONS TO PROPOSERS</w:t>
      </w:r>
      <w:bookmarkEnd w:id="6"/>
    </w:p>
    <w:p w:rsidR="00FB16D4" w:rsidRPr="00FB16D4" w:rsidRDefault="00FB16D4" w:rsidP="00FB16D4">
      <w:pPr>
        <w:tabs>
          <w:tab w:val="left" w:pos="720"/>
          <w:tab w:val="left" w:pos="1872"/>
          <w:tab w:val="left" w:pos="2160"/>
          <w:tab w:val="left" w:pos="2880"/>
          <w:tab w:val="left" w:pos="3600"/>
          <w:tab w:val="left" w:pos="4608"/>
          <w:tab w:val="left" w:pos="5040"/>
          <w:tab w:val="left" w:pos="7056"/>
        </w:tabs>
        <w:jc w:val="both"/>
        <w:outlineLvl w:val="0"/>
        <w:rPr>
          <w:b/>
        </w:rPr>
      </w:pPr>
    </w:p>
    <w:p w:rsidR="00FB16D4" w:rsidRPr="00FB16D4" w:rsidRDefault="00FB16D4" w:rsidP="00C203E8">
      <w:pPr>
        <w:tabs>
          <w:tab w:val="left" w:pos="720"/>
          <w:tab w:val="left" w:pos="1872"/>
          <w:tab w:val="left" w:pos="2160"/>
          <w:tab w:val="left" w:pos="2880"/>
          <w:tab w:val="left" w:pos="3600"/>
          <w:tab w:val="left" w:pos="4608"/>
          <w:tab w:val="left" w:pos="5040"/>
          <w:tab w:val="left" w:pos="7056"/>
        </w:tabs>
        <w:jc w:val="both"/>
        <w:outlineLvl w:val="0"/>
        <w:rPr>
          <w:b/>
        </w:rPr>
      </w:pPr>
    </w:p>
    <w:p w:rsidR="007E1D8D" w:rsidRPr="007E1D8D" w:rsidRDefault="00FB16D4" w:rsidP="00013AB8">
      <w:pPr>
        <w:numPr>
          <w:ilvl w:val="0"/>
          <w:numId w:val="5"/>
        </w:numPr>
        <w:ind w:left="720" w:hanging="720"/>
        <w:jc w:val="both"/>
      </w:pPr>
      <w:r w:rsidRPr="00FB16D4">
        <w:t>You must address and deliver your proposal to the receptionist area, first floor, University Services Building, Purchasing and Business Services, Arizona State University, 1551 S</w:t>
      </w:r>
      <w:r w:rsidR="00760293">
        <w:t>.</w:t>
      </w:r>
      <w:r w:rsidRPr="00FB16D4">
        <w:t xml:space="preserve"> Rural Road, Tempe, Arizona 85281, </w:t>
      </w:r>
      <w:r w:rsidR="00D67343" w:rsidRPr="000C2DFD">
        <w:rPr>
          <w:b/>
        </w:rPr>
        <w:t>on or before the time and date set for closing.</w:t>
      </w:r>
      <w:r w:rsidR="00D67343">
        <w:t xml:space="preserve"> </w:t>
      </w:r>
      <w:r w:rsidR="00D67343" w:rsidRPr="000C2DFD">
        <w:rPr>
          <w:b/>
        </w:rPr>
        <w:t>No proposal will be accepted after this time.</w:t>
      </w:r>
      <w:r w:rsidRPr="00FB16D4">
        <w:t xml:space="preserve">  The University Services Building is located on the east side of Rural</w:t>
      </w:r>
      <w:r w:rsidR="00FA36F6">
        <w:t xml:space="preserve"> Road between Apache Road and</w:t>
      </w:r>
      <w:r w:rsidRPr="00FB16D4">
        <w:t xml:space="preserve"> Broadway Road. </w:t>
      </w:r>
      <w:r w:rsidR="00FA36F6">
        <w:t xml:space="preserve"> </w:t>
      </w:r>
      <w:r w:rsidR="00065A40" w:rsidRPr="00065A40">
        <w:rPr>
          <w:b/>
        </w:rPr>
        <w:t>PROPOSALS MUST BE IN A MARKED SEALED</w:t>
      </w:r>
      <w:r w:rsidR="00065A40" w:rsidRPr="00ED737A">
        <w:rPr>
          <w:b/>
        </w:rPr>
        <w:t xml:space="preserve"> CONTAINER</w:t>
      </w:r>
      <w:r w:rsidR="00ED737A" w:rsidRPr="00ED737A">
        <w:rPr>
          <w:sz w:val="20"/>
        </w:rPr>
        <w:t xml:space="preserve"> </w:t>
      </w:r>
      <w:r w:rsidR="00ED737A" w:rsidRPr="00ED737A">
        <w:rPr>
          <w:szCs w:val="24"/>
        </w:rPr>
        <w:t>(i</w:t>
      </w:r>
      <w:r w:rsidR="009967C9">
        <w:rPr>
          <w:szCs w:val="24"/>
        </w:rPr>
        <w:t>.</w:t>
      </w:r>
      <w:r w:rsidR="00ED737A" w:rsidRPr="00ED737A">
        <w:rPr>
          <w:szCs w:val="24"/>
        </w:rPr>
        <w:t>e</w:t>
      </w:r>
      <w:r w:rsidR="009967C9">
        <w:rPr>
          <w:szCs w:val="24"/>
        </w:rPr>
        <w:t>.,</w:t>
      </w:r>
      <w:r w:rsidR="00ED737A" w:rsidRPr="00ED737A">
        <w:rPr>
          <w:szCs w:val="24"/>
        </w:rPr>
        <w:t xml:space="preserve"> envelope</w:t>
      </w:r>
      <w:r w:rsidR="009967C9">
        <w:rPr>
          <w:szCs w:val="24"/>
        </w:rPr>
        <w:t>,</w:t>
      </w:r>
      <w:r w:rsidR="00ED737A">
        <w:rPr>
          <w:szCs w:val="24"/>
        </w:rPr>
        <w:t xml:space="preserve"> </w:t>
      </w:r>
      <w:r w:rsidR="00ED737A" w:rsidRPr="00ED737A">
        <w:rPr>
          <w:szCs w:val="24"/>
        </w:rPr>
        <w:t>box)</w:t>
      </w:r>
      <w:r w:rsidRPr="00ED737A">
        <w:rPr>
          <w:szCs w:val="24"/>
        </w:rPr>
        <w:t>:</w:t>
      </w:r>
    </w:p>
    <w:p w:rsidR="00C32B3B" w:rsidRDefault="00C32B3B" w:rsidP="00153CFF">
      <w:pPr>
        <w:ind w:left="720" w:hanging="720"/>
        <w:jc w:val="both"/>
      </w:pPr>
    </w:p>
    <w:p w:rsidR="00C32B3B" w:rsidRPr="00C32B3B" w:rsidRDefault="00C32B3B" w:rsidP="00153CFF">
      <w:pPr>
        <w:ind w:left="720"/>
        <w:jc w:val="both"/>
      </w:pPr>
      <w:r w:rsidRPr="00C32B3B">
        <w:t>Name of Proposer</w:t>
      </w:r>
    </w:p>
    <w:p w:rsidR="00C32B3B" w:rsidRPr="00C32B3B" w:rsidRDefault="00C32B3B" w:rsidP="00153CFF">
      <w:pPr>
        <w:ind w:left="720"/>
        <w:jc w:val="both"/>
      </w:pPr>
      <w:r w:rsidRPr="00C32B3B">
        <w:t>Title of Proposal</w:t>
      </w:r>
    </w:p>
    <w:p w:rsidR="00C32B3B" w:rsidRPr="00C32B3B" w:rsidRDefault="00C32B3B" w:rsidP="00153CFF">
      <w:pPr>
        <w:ind w:left="720"/>
        <w:jc w:val="both"/>
      </w:pPr>
      <w:r w:rsidRPr="00C32B3B">
        <w:t>RFP Number</w:t>
      </w:r>
    </w:p>
    <w:p w:rsidR="00C32B3B" w:rsidRPr="00C32B3B" w:rsidRDefault="00C32B3B" w:rsidP="00153CFF">
      <w:pPr>
        <w:ind w:left="720"/>
        <w:jc w:val="both"/>
      </w:pPr>
      <w:r w:rsidRPr="00C32B3B">
        <w:t>Date and Time Proposal is Due</w:t>
      </w:r>
    </w:p>
    <w:p w:rsidR="00C32B3B" w:rsidRDefault="00C32B3B" w:rsidP="00153CFF">
      <w:pPr>
        <w:ind w:left="720"/>
        <w:jc w:val="both"/>
      </w:pPr>
    </w:p>
    <w:p w:rsidR="00C32B3B" w:rsidRPr="00C32B3B" w:rsidRDefault="00C32B3B" w:rsidP="00153CFF">
      <w:pPr>
        <w:ind w:left="720"/>
        <w:jc w:val="both"/>
      </w:pPr>
      <w:r w:rsidRPr="00C32B3B">
        <w:t xml:space="preserve">No telephone, electronic or facsimile proposals will be considered.  </w:t>
      </w:r>
      <w:r w:rsidRPr="009967C9">
        <w:rPr>
          <w:b/>
        </w:rPr>
        <w:t>Proposals received after the time and date for closing will be retu</w:t>
      </w:r>
      <w:r w:rsidR="00FA36F6" w:rsidRPr="009967C9">
        <w:rPr>
          <w:b/>
        </w:rPr>
        <w:t>rned to the proposer unopened.</w:t>
      </w:r>
    </w:p>
    <w:p w:rsidR="00C32B3B" w:rsidRDefault="00C32B3B" w:rsidP="00153CFF">
      <w:pPr>
        <w:ind w:left="720" w:hanging="720"/>
        <w:jc w:val="both"/>
      </w:pPr>
    </w:p>
    <w:p w:rsidR="00C32B3B" w:rsidRDefault="00C32B3B" w:rsidP="00013AB8">
      <w:pPr>
        <w:numPr>
          <w:ilvl w:val="0"/>
          <w:numId w:val="5"/>
        </w:numPr>
        <w:ind w:left="720" w:hanging="720"/>
        <w:jc w:val="both"/>
      </w:pPr>
      <w:r w:rsidRPr="00C32B3B">
        <w:rPr>
          <w:b/>
        </w:rPr>
        <w:t>DIRECTIONS TO USB VISITOR PARKING</w:t>
      </w:r>
      <w:r w:rsidRPr="00C32B3B">
        <w:t xml:space="preserve">. </w:t>
      </w:r>
      <w:r w:rsidR="00FA36F6">
        <w:t xml:space="preserve"> </w:t>
      </w:r>
      <w:r w:rsidRPr="00C32B3B">
        <w:t>Purchasing and Business Services is in the University Services Building (USB) 1551 S. Rural Road, Tempe</w:t>
      </w:r>
      <w:r w:rsidR="00760293">
        <w:t>,</w:t>
      </w:r>
      <w:r w:rsidRPr="00C32B3B">
        <w:t xml:space="preserve"> AZ, 85281 (located on the east side of Rural between Broadway Ave and Apache Boulevard). </w:t>
      </w:r>
      <w:r w:rsidR="00FA36F6">
        <w:t xml:space="preserve"> </w:t>
      </w:r>
      <w:r w:rsidRPr="00C32B3B">
        <w:t>The meter will be located near the main entry to USB, to allow visitors to park their vehicles and easily access the machine on their way into the building.</w:t>
      </w:r>
    </w:p>
    <w:p w:rsidR="00C32B3B" w:rsidRDefault="00C32B3B" w:rsidP="00153CFF">
      <w:pPr>
        <w:ind w:left="720" w:hanging="720"/>
        <w:jc w:val="both"/>
        <w:rPr>
          <w:b/>
        </w:rPr>
      </w:pPr>
    </w:p>
    <w:p w:rsidR="00C32B3B" w:rsidRPr="00C32B3B" w:rsidRDefault="00C32B3B" w:rsidP="00153CFF">
      <w:pPr>
        <w:ind w:left="720"/>
        <w:jc w:val="both"/>
      </w:pPr>
      <w:r w:rsidRPr="00C32B3B">
        <w:t>All visitors to USB are to obtain a visitor’s badge from the USB Reception Desk to wear while in the building, please check in at the USB Reception Desk.  The receptionist will call to have you escorted to your meeting.</w:t>
      </w:r>
    </w:p>
    <w:p w:rsidR="00C32B3B" w:rsidRDefault="00C32B3B" w:rsidP="00153CFF">
      <w:pPr>
        <w:ind w:left="720" w:hanging="720"/>
        <w:jc w:val="both"/>
      </w:pPr>
    </w:p>
    <w:p w:rsidR="006E0C61" w:rsidRPr="006E0C61" w:rsidRDefault="006E0C61" w:rsidP="00013AB8">
      <w:pPr>
        <w:numPr>
          <w:ilvl w:val="0"/>
          <w:numId w:val="5"/>
        </w:numPr>
        <w:ind w:left="720" w:hanging="720"/>
        <w:jc w:val="both"/>
      </w:pPr>
      <w:r w:rsidRPr="006E0C61">
        <w:t xml:space="preserve">Proposals </w:t>
      </w:r>
      <w:r w:rsidR="00EC0416">
        <w:t>must</w:t>
      </w:r>
      <w:r w:rsidRPr="006E0C61">
        <w:t xml:space="preserve"> be submitted as a complete document set as follows:</w:t>
      </w:r>
    </w:p>
    <w:p w:rsidR="006E0C61" w:rsidRPr="006E0C61" w:rsidRDefault="006E0C61" w:rsidP="00153CFF">
      <w:pPr>
        <w:ind w:left="720" w:hanging="720"/>
        <w:jc w:val="both"/>
      </w:pPr>
    </w:p>
    <w:p w:rsidR="006E0C61" w:rsidRPr="006E0C61" w:rsidRDefault="006E0C61" w:rsidP="00013AB8">
      <w:pPr>
        <w:numPr>
          <w:ilvl w:val="1"/>
          <w:numId w:val="5"/>
        </w:numPr>
        <w:ind w:left="1080"/>
        <w:jc w:val="both"/>
      </w:pPr>
      <w:r w:rsidRPr="006E0C61">
        <w:t>One (1) hardcopy clearly marked ‘original’ in 8.5” x 11” non-binding form.  Sections shall be index tabbed</w:t>
      </w:r>
      <w:r w:rsidR="00EC0416">
        <w:t>, reference Section X Form of Proposal for more specific instructions.</w:t>
      </w:r>
    </w:p>
    <w:p w:rsidR="006E0C61" w:rsidRPr="006E0C61" w:rsidRDefault="006E0C61" w:rsidP="00153CFF">
      <w:pPr>
        <w:ind w:left="1080" w:hanging="360"/>
        <w:jc w:val="both"/>
      </w:pPr>
    </w:p>
    <w:p w:rsidR="006E0C61" w:rsidRPr="006E0C61" w:rsidRDefault="00153CFF" w:rsidP="00013AB8">
      <w:pPr>
        <w:numPr>
          <w:ilvl w:val="1"/>
          <w:numId w:val="5"/>
        </w:numPr>
        <w:ind w:left="1080"/>
        <w:jc w:val="both"/>
      </w:pPr>
      <w:r w:rsidRPr="00153CFF">
        <w:t xml:space="preserve">One (1) electronic copy on USB flash drive or CD as a PDF document that is PC readable, labeled, and not password protected.  </w:t>
      </w:r>
      <w:r w:rsidRPr="00153CFF">
        <w:rPr>
          <w:b/>
          <w:bCs/>
          <w:i/>
        </w:rPr>
        <w:t xml:space="preserve">One </w:t>
      </w:r>
      <w:r w:rsidRPr="00153CFF">
        <w:rPr>
          <w:b/>
          <w:bCs/>
          <w:i/>
          <w:u w:val="single"/>
        </w:rPr>
        <w:t>“single”</w:t>
      </w:r>
      <w:r w:rsidRPr="00153CFF">
        <w:t xml:space="preserve"> document for main submittal. </w:t>
      </w:r>
      <w:r w:rsidR="00F162A7">
        <w:t xml:space="preserve"> </w:t>
      </w:r>
      <w:r w:rsidRPr="00153CFF">
        <w:t>Any confidential and/or proprietary documents must be on a separate flash drive or CD and labeled appropriately.</w:t>
      </w:r>
    </w:p>
    <w:p w:rsidR="006E0C61" w:rsidRPr="006E0C61" w:rsidRDefault="006E0C61" w:rsidP="00153CFF">
      <w:pPr>
        <w:ind w:left="1080" w:hanging="360"/>
        <w:jc w:val="both"/>
      </w:pPr>
    </w:p>
    <w:p w:rsidR="006E0C61" w:rsidRDefault="00F162A7" w:rsidP="00013AB8">
      <w:pPr>
        <w:numPr>
          <w:ilvl w:val="1"/>
          <w:numId w:val="5"/>
        </w:numPr>
        <w:ind w:left="1080"/>
        <w:jc w:val="both"/>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647643" w:rsidRDefault="00647643" w:rsidP="00153CFF">
      <w:pPr>
        <w:ind w:left="720" w:hanging="720"/>
        <w:jc w:val="both"/>
      </w:pPr>
    </w:p>
    <w:p w:rsidR="00647643" w:rsidRDefault="00647643" w:rsidP="00013AB8">
      <w:pPr>
        <w:numPr>
          <w:ilvl w:val="0"/>
          <w:numId w:val="5"/>
        </w:numPr>
        <w:ind w:left="720" w:hanging="720"/>
        <w:jc w:val="both"/>
      </w:pPr>
      <w:r w:rsidRPr="00647643">
        <w:t>Proposer should use recycled paper and double-sided copying for the production of all printed and photocopied proposal documents.  Furthermore, the documents should be clearly marked to indicate that they are printed on recycled content (minimum 30% post-consumer waste paper</w:t>
      </w:r>
      <w:r w:rsidR="00760293">
        <w:t>)</w:t>
      </w:r>
      <w:r w:rsidRPr="00647643">
        <w:t>.</w:t>
      </w:r>
    </w:p>
    <w:p w:rsidR="00647643" w:rsidRDefault="00647643" w:rsidP="00153CFF">
      <w:pPr>
        <w:ind w:left="720" w:hanging="720"/>
        <w:jc w:val="both"/>
      </w:pPr>
    </w:p>
    <w:p w:rsidR="00647643" w:rsidRDefault="00647643" w:rsidP="00013AB8">
      <w:pPr>
        <w:numPr>
          <w:ilvl w:val="0"/>
          <w:numId w:val="5"/>
        </w:numPr>
        <w:ind w:left="720" w:hanging="720"/>
        <w:jc w:val="both"/>
      </w:pPr>
      <w:r w:rsidRPr="00647643">
        <w:t>You may withdraw your proposal at any time prior to the time and date set for closing.</w:t>
      </w:r>
    </w:p>
    <w:p w:rsidR="00647643" w:rsidRDefault="00647643" w:rsidP="00153CFF">
      <w:pPr>
        <w:ind w:left="720" w:hanging="720"/>
        <w:jc w:val="both"/>
      </w:pPr>
    </w:p>
    <w:p w:rsidR="00FB16D4" w:rsidRPr="00FB16D4" w:rsidRDefault="00FB16D4" w:rsidP="00013AB8">
      <w:pPr>
        <w:numPr>
          <w:ilvl w:val="0"/>
          <w:numId w:val="5"/>
        </w:numPr>
        <w:ind w:left="720" w:hanging="720"/>
        <w:jc w:val="both"/>
      </w:pPr>
      <w:r w:rsidRPr="00FB16D4">
        <w:lastRenderedPageBreak/>
        <w:t xml:space="preserve">No department, school, or office at the University has the authority to solicit or receive official proposals other than Purchasing and Business Services.  All solicitation is performed under the direct supervision of the </w:t>
      </w:r>
      <w:r w:rsidR="00FA36F6">
        <w:t xml:space="preserve">Executive </w:t>
      </w:r>
      <w:r w:rsidRPr="00FB16D4">
        <w:t>Director of Purchasing and Business Services and in complete accordance with University policies and procedures.</w:t>
      </w:r>
    </w:p>
    <w:p w:rsidR="00FB16D4" w:rsidRPr="00FB16D4" w:rsidRDefault="00FB16D4" w:rsidP="00153CFF">
      <w:pPr>
        <w:ind w:left="720" w:hanging="720"/>
        <w:jc w:val="both"/>
      </w:pPr>
    </w:p>
    <w:p w:rsidR="00FB16D4" w:rsidRPr="00FB16D4" w:rsidRDefault="00FB16D4" w:rsidP="00013AB8">
      <w:pPr>
        <w:numPr>
          <w:ilvl w:val="0"/>
          <w:numId w:val="5"/>
        </w:numPr>
        <w:ind w:left="720" w:hanging="720"/>
        <w:jc w:val="both"/>
      </w:pPr>
      <w:r w:rsidRPr="00FB16D4">
        <w:t>The University reserves the right to conduct discussions with proposers, and to accept revisions of proposals, and to negotiate price changes.  During this discussion period, the University will not disclose any information derived from proposals submitted, or from discussions with other proposers.  Once a</w:t>
      </w:r>
      <w:r w:rsidR="00FE03E2">
        <w:t xml:space="preserve"> contract is executed, </w:t>
      </w:r>
      <w:r w:rsidRPr="00FB16D4">
        <w:t>the solicitation file, and the proposals contained therein, are in the public record and will be disclosed upon request.</w:t>
      </w:r>
    </w:p>
    <w:p w:rsidR="00FB16D4" w:rsidRPr="00FB16D4" w:rsidRDefault="00FB16D4" w:rsidP="00153CFF">
      <w:pPr>
        <w:ind w:left="720" w:hanging="720"/>
        <w:jc w:val="both"/>
      </w:pPr>
    </w:p>
    <w:p w:rsidR="00FB16D4" w:rsidRPr="00FB16D4" w:rsidRDefault="00FB16D4" w:rsidP="00013AB8">
      <w:pPr>
        <w:numPr>
          <w:ilvl w:val="0"/>
          <w:numId w:val="5"/>
        </w:numPr>
        <w:ind w:left="720" w:hanging="720"/>
        <w:jc w:val="both"/>
      </w:pPr>
      <w:r w:rsidRPr="00FB16D4">
        <w:t>Proposers submitting proposals which meet the selection criteria and which are deemed to be the most advantageous to the University may be requested to give an oral presentation to a selection committee.  Purchasing and Business Services will do the scheduling of these oral presentations.</w:t>
      </w:r>
    </w:p>
    <w:p w:rsidR="00FB16D4" w:rsidRPr="00FB16D4" w:rsidRDefault="00FB16D4" w:rsidP="00153CFF">
      <w:pPr>
        <w:ind w:left="720" w:hanging="720"/>
        <w:jc w:val="both"/>
      </w:pPr>
    </w:p>
    <w:p w:rsidR="00FB16D4" w:rsidRPr="00FB16D4" w:rsidRDefault="00FB16D4" w:rsidP="00013AB8">
      <w:pPr>
        <w:numPr>
          <w:ilvl w:val="0"/>
          <w:numId w:val="5"/>
        </w:numPr>
        <w:ind w:left="720" w:hanging="720"/>
        <w:jc w:val="both"/>
      </w:pPr>
      <w:r w:rsidRPr="00FB16D4">
        <w:t>The award shall be made to the responsible proposer whose proposal is determined to be the most advantageous to the University based on the evaluation factors set forth in this Request for Proposal.  Price, although a consideration, will not be the sole determining factor.</w:t>
      </w:r>
    </w:p>
    <w:p w:rsidR="00FB16D4" w:rsidRPr="00FB16D4" w:rsidRDefault="00FB16D4" w:rsidP="00153CFF">
      <w:pPr>
        <w:ind w:left="720" w:hanging="720"/>
        <w:jc w:val="both"/>
      </w:pPr>
    </w:p>
    <w:p w:rsidR="00FB16D4" w:rsidRDefault="00FB16D4" w:rsidP="00013AB8">
      <w:pPr>
        <w:numPr>
          <w:ilvl w:val="0"/>
          <w:numId w:val="5"/>
        </w:numPr>
        <w:ind w:left="720" w:hanging="720"/>
        <w:jc w:val="both"/>
      </w:pPr>
      <w:r w:rsidRPr="00FB16D4">
        <w:t xml:space="preserve">If you are submitting any information you consider to be proprietary, you must place it in a separate envelope and mark it "Proprietary Information".  If the </w:t>
      </w:r>
      <w:r w:rsidR="00FA36F6">
        <w:t xml:space="preserve">Executive </w:t>
      </w:r>
      <w:r w:rsidRPr="00FB16D4">
        <w:t xml:space="preserve">Director of Purchasing and Business Services concurs, this information will not be considered public information.  The </w:t>
      </w:r>
      <w:r w:rsidR="00FA36F6">
        <w:t xml:space="preserve">Executive </w:t>
      </w:r>
      <w:r w:rsidRPr="00FB16D4">
        <w:t>Director of Purchasing and Business Services is the final authority as to the extent of material, which is considered proprietary or confidential.  Pricing information cannot be considered proprietary.</w:t>
      </w:r>
    </w:p>
    <w:p w:rsidR="00842CDB" w:rsidRPr="00842CDB" w:rsidRDefault="00842CDB" w:rsidP="00153CFF">
      <w:pPr>
        <w:pStyle w:val="ListParagraph"/>
        <w:ind w:hanging="720"/>
        <w:rPr>
          <w:szCs w:val="24"/>
        </w:rPr>
      </w:pPr>
    </w:p>
    <w:p w:rsidR="00842CDB" w:rsidRPr="00842CDB" w:rsidRDefault="00842CDB" w:rsidP="00013AB8">
      <w:pPr>
        <w:numPr>
          <w:ilvl w:val="0"/>
          <w:numId w:val="5"/>
        </w:numPr>
        <w:ind w:left="720" w:hanging="720"/>
        <w:jc w:val="both"/>
        <w:rPr>
          <w:szCs w:val="24"/>
        </w:rPr>
      </w:pPr>
      <w:r w:rsidRPr="00842CDB">
        <w:rPr>
          <w:rFonts w:cs="Arial"/>
          <w:b/>
          <w:bCs/>
          <w:szCs w:val="24"/>
        </w:rPr>
        <w:t>The University is committed to the development of Small Business and Small Disadvantaged</w:t>
      </w:r>
      <w:r w:rsidR="00931F85">
        <w:rPr>
          <w:rFonts w:cs="Arial"/>
          <w:b/>
          <w:bCs/>
          <w:szCs w:val="24"/>
        </w:rPr>
        <w:t xml:space="preserve"> Business (SB &amp; SDB) suppliers.  If subcontracting </w:t>
      </w:r>
      <w:r w:rsidRPr="00842CDB">
        <w:rPr>
          <w:rFonts w:cs="Arial"/>
          <w:b/>
          <w:bCs/>
          <w:szCs w:val="24"/>
        </w:rPr>
        <w:t>(Tier 2 and higher) is n</w:t>
      </w:r>
      <w:r w:rsidR="00931F85">
        <w:rPr>
          <w:rFonts w:cs="Arial"/>
          <w:b/>
          <w:bCs/>
          <w:szCs w:val="24"/>
        </w:rPr>
        <w:t xml:space="preserve">ecessary, the successful </w:t>
      </w:r>
      <w:r w:rsidR="00FA36F6">
        <w:rPr>
          <w:rFonts w:cs="Arial"/>
          <w:b/>
          <w:bCs/>
          <w:szCs w:val="24"/>
        </w:rPr>
        <w:t>propose</w:t>
      </w:r>
      <w:r w:rsidR="00931F85">
        <w:rPr>
          <w:rFonts w:cs="Arial"/>
          <w:b/>
          <w:bCs/>
          <w:szCs w:val="24"/>
        </w:rPr>
        <w:t xml:space="preserve">r </w:t>
      </w:r>
      <w:r w:rsidRPr="00842CDB">
        <w:rPr>
          <w:rFonts w:cs="Arial"/>
          <w:b/>
          <w:bCs/>
          <w:szCs w:val="24"/>
        </w:rPr>
        <w:t>(Tier 1) will make every effort to use SB &amp; SDB in the performance of a</w:t>
      </w:r>
      <w:r w:rsidR="00931F85">
        <w:rPr>
          <w:rFonts w:cs="Arial"/>
          <w:b/>
          <w:bCs/>
          <w:szCs w:val="24"/>
        </w:rPr>
        <w:t>ny contra</w:t>
      </w:r>
      <w:r w:rsidR="00FA36F6">
        <w:rPr>
          <w:rFonts w:cs="Arial"/>
          <w:b/>
          <w:bCs/>
          <w:szCs w:val="24"/>
        </w:rPr>
        <w:t>ct resulting from this proposal</w:t>
      </w:r>
      <w:r w:rsidR="00931F85">
        <w:rPr>
          <w:rFonts w:cs="Arial"/>
          <w:b/>
          <w:bCs/>
          <w:szCs w:val="24"/>
        </w:rPr>
        <w:t xml:space="preserve">. </w:t>
      </w:r>
      <w:r w:rsidRPr="00842CDB">
        <w:rPr>
          <w:rFonts w:cs="Arial"/>
          <w:b/>
          <w:bCs/>
          <w:szCs w:val="24"/>
        </w:rPr>
        <w:t xml:space="preserve"> A report may be required at each annual anniversary date and at the completion of the contract indicating the ex</w:t>
      </w:r>
      <w:r w:rsidR="00931F85">
        <w:rPr>
          <w:rFonts w:cs="Arial"/>
          <w:b/>
          <w:bCs/>
          <w:szCs w:val="24"/>
        </w:rPr>
        <w:t xml:space="preserve">tent of SB &amp; SDB participation.  A description of the </w:t>
      </w:r>
      <w:r w:rsidRPr="00842CDB">
        <w:rPr>
          <w:rFonts w:cs="Arial"/>
          <w:b/>
          <w:bCs/>
          <w:szCs w:val="24"/>
        </w:rPr>
        <w:t>Proposers expected efforts to solicit SB &amp; SDB participati</w:t>
      </w:r>
      <w:r w:rsidR="00931F85">
        <w:rPr>
          <w:rFonts w:cs="Arial"/>
          <w:b/>
          <w:bCs/>
          <w:szCs w:val="24"/>
        </w:rPr>
        <w:t xml:space="preserve">on should be enclosed with your </w:t>
      </w:r>
      <w:r w:rsidR="00FA36F6">
        <w:rPr>
          <w:rFonts w:cs="Arial"/>
          <w:b/>
          <w:bCs/>
          <w:szCs w:val="24"/>
        </w:rPr>
        <w:t>Proposal</w:t>
      </w:r>
      <w:r w:rsidRPr="00842CDB">
        <w:rPr>
          <w:rFonts w:cs="Arial"/>
          <w:b/>
          <w:bCs/>
          <w:szCs w:val="24"/>
        </w:rPr>
        <w:t>.</w:t>
      </w:r>
    </w:p>
    <w:p w:rsidR="00842CDB" w:rsidRDefault="00842CDB" w:rsidP="00153CFF">
      <w:pPr>
        <w:pStyle w:val="ListParagraph"/>
        <w:ind w:hanging="720"/>
      </w:pPr>
    </w:p>
    <w:p w:rsidR="00FB16D4" w:rsidRPr="00FB16D4" w:rsidRDefault="00FB16D4" w:rsidP="00013AB8">
      <w:pPr>
        <w:numPr>
          <w:ilvl w:val="0"/>
          <w:numId w:val="5"/>
        </w:numPr>
        <w:ind w:left="720" w:hanging="720"/>
        <w:jc w:val="both"/>
      </w:pPr>
      <w:r w:rsidRPr="00FB16D4">
        <w:t xml:space="preserve">Your proposal should be submitted </w:t>
      </w:r>
      <w:r w:rsidR="000B0EEB">
        <w:t xml:space="preserve">in the format shown in Section </w:t>
      </w:r>
      <w:r w:rsidRPr="00FB16D4">
        <w:t>X.  Proposals in any other format will be considered informal and may be rejected.  Conditional proposals will not be considered.  An individual authorized to extend a formal proposal must sign all proposals.  Proposals that are not signed may be rejected.</w:t>
      </w:r>
    </w:p>
    <w:p w:rsidR="00FB16D4" w:rsidRPr="00FB16D4" w:rsidRDefault="00FB16D4" w:rsidP="00153CFF">
      <w:pPr>
        <w:ind w:left="720" w:hanging="720"/>
        <w:jc w:val="both"/>
      </w:pPr>
    </w:p>
    <w:p w:rsidR="00FB16D4" w:rsidRPr="00FB16D4" w:rsidRDefault="00FB16D4" w:rsidP="00013AB8">
      <w:pPr>
        <w:numPr>
          <w:ilvl w:val="0"/>
          <w:numId w:val="5"/>
        </w:numPr>
        <w:ind w:left="720" w:hanging="720"/>
        <w:jc w:val="both"/>
      </w:pPr>
      <w:r w:rsidRPr="00FB16D4">
        <w:t>The University reserves the right to reject any or all proposals or any part thereof, or to accept any proposal, or any part thereof, or to withhold the award and to waive or decline to waive irregularities in any proposal when it determines that it is in its best interest to do so.  The University also reserves the right to hold all proposals for a period of 60 days after the opening date and the right to accept a proposal not withdrawn before the scheduled proposal opening date.</w:t>
      </w:r>
    </w:p>
    <w:p w:rsidR="00FB16D4" w:rsidRPr="00FB16D4" w:rsidRDefault="00FB16D4" w:rsidP="00153CFF">
      <w:pPr>
        <w:ind w:left="720" w:hanging="720"/>
        <w:jc w:val="both"/>
      </w:pPr>
    </w:p>
    <w:p w:rsidR="00FB16D4" w:rsidRDefault="00FB16D4" w:rsidP="00013AB8">
      <w:pPr>
        <w:numPr>
          <w:ilvl w:val="0"/>
          <w:numId w:val="5"/>
        </w:numPr>
        <w:ind w:left="720" w:hanging="720"/>
        <w:jc w:val="both"/>
      </w:pPr>
      <w:r w:rsidRPr="00CC5797">
        <w:rPr>
          <w:b/>
        </w:rPr>
        <w:t>EXCEPTIONS:</w:t>
      </w:r>
      <w:r w:rsidRPr="00FB16D4">
        <w:t xml:space="preserve">  The successful proposer is expected to enter into a standard form of agreement approved by the Arizona Board of Regents.  The Arizona State University contract terms and conditions are included in this Request for Proposal in Section XII.  These terms </w:t>
      </w:r>
      <w:r w:rsidRPr="00FB16D4">
        <w:lastRenderedPageBreak/>
        <w:t xml:space="preserve">and conditions are intended to be incorporated into the agreement between the University and the successful proposer.  </w:t>
      </w:r>
      <w:r w:rsidRPr="00CC5797">
        <w:rPr>
          <w:b/>
        </w:rPr>
        <w:t>Proposals that are contingent upon any changes to these mandatory contract terms and conditions may be deemed nonresponsive and may be rejected</w:t>
      </w:r>
      <w:r w:rsidR="00CC5797">
        <w:rPr>
          <w:b/>
        </w:rPr>
        <w:t>.</w:t>
      </w:r>
    </w:p>
    <w:p w:rsidR="00CC5797" w:rsidRDefault="00CC5797" w:rsidP="00153CFF">
      <w:pPr>
        <w:ind w:left="720" w:hanging="720"/>
        <w:jc w:val="both"/>
      </w:pPr>
    </w:p>
    <w:p w:rsidR="00FB16D4" w:rsidRDefault="00FB16D4" w:rsidP="00013AB8">
      <w:pPr>
        <w:numPr>
          <w:ilvl w:val="0"/>
          <w:numId w:val="5"/>
        </w:numPr>
        <w:ind w:left="720" w:hanging="720"/>
        <w:jc w:val="both"/>
      </w:pPr>
      <w:r w:rsidRPr="00FB16D4">
        <w:t>Unless specifically stated to the contrary, any manufacturer's names, trade names, brand names or catalog numbers used in the specifications of this Request for Proposal are for the purpose of describing and/or establishing the quality, design and performance required.  Any such reference is not intended to limit or restrict an offer by any proposer and is included in order to advise the potential proposer of the requirements for the University.  Any offer, which proposes like quality, design or performance, will be considered.</w:t>
      </w:r>
    </w:p>
    <w:p w:rsidR="00616DA3" w:rsidRDefault="00616DA3" w:rsidP="00153CFF">
      <w:pPr>
        <w:pStyle w:val="ListParagraph"/>
        <w:ind w:hanging="720"/>
      </w:pPr>
    </w:p>
    <w:p w:rsidR="009967C9" w:rsidRDefault="009967C9" w:rsidP="00013AB8">
      <w:pPr>
        <w:numPr>
          <w:ilvl w:val="0"/>
          <w:numId w:val="5"/>
        </w:numPr>
        <w:tabs>
          <w:tab w:val="left" w:pos="720"/>
          <w:tab w:val="left" w:pos="2880"/>
        </w:tabs>
        <w:ind w:left="720" w:hanging="720"/>
        <w:jc w:val="both"/>
      </w:pPr>
      <w:r>
        <w:t>Days:</w:t>
      </w:r>
      <w:r>
        <w:tab/>
        <w:t>Calendar days</w:t>
      </w:r>
    </w:p>
    <w:p w:rsidR="009967C9" w:rsidRDefault="009967C9" w:rsidP="00153CFF">
      <w:pPr>
        <w:pStyle w:val="ListParagraph"/>
        <w:ind w:hanging="720"/>
      </w:pPr>
    </w:p>
    <w:p w:rsidR="00595D91" w:rsidRDefault="00EC0416" w:rsidP="00F162A7">
      <w:pPr>
        <w:ind w:left="2880" w:hanging="2160"/>
        <w:jc w:val="both"/>
      </w:pPr>
      <w:r>
        <w:t>May:</w:t>
      </w:r>
      <w:r>
        <w:tab/>
      </w:r>
      <w:r w:rsidR="00CC5797" w:rsidRPr="00CC5797">
        <w:t>Indicates something that is not mandatory but permissible/ desirable.</w:t>
      </w:r>
    </w:p>
    <w:p w:rsidR="00FB16D4" w:rsidRPr="00FB16D4" w:rsidRDefault="00FB16D4" w:rsidP="00F162A7">
      <w:pPr>
        <w:ind w:left="2880" w:hanging="2160"/>
        <w:jc w:val="both"/>
      </w:pPr>
    </w:p>
    <w:p w:rsidR="00FB16D4" w:rsidRPr="00FB16D4" w:rsidRDefault="00FB16D4" w:rsidP="00F162A7">
      <w:pPr>
        <w:ind w:left="2880" w:hanging="2160"/>
        <w:jc w:val="both"/>
      </w:pPr>
      <w:r w:rsidRPr="00FB16D4">
        <w:t>Shall, Must, Will:</w:t>
      </w:r>
      <w:r w:rsidRPr="00FB16D4">
        <w:tab/>
        <w:t>Indicates mandatory requirement. Failure to meet these mandatory requirements will result in rejection of your proposal as non-responsive.</w:t>
      </w:r>
    </w:p>
    <w:p w:rsidR="00FB16D4" w:rsidRPr="00FB16D4" w:rsidRDefault="00FB16D4" w:rsidP="00F162A7">
      <w:pPr>
        <w:ind w:left="2880" w:hanging="2160"/>
        <w:jc w:val="both"/>
      </w:pPr>
    </w:p>
    <w:p w:rsidR="00FB16D4" w:rsidRPr="00FB16D4" w:rsidRDefault="00FB16D4" w:rsidP="00F162A7">
      <w:pPr>
        <w:ind w:left="2880" w:hanging="2160"/>
        <w:jc w:val="both"/>
      </w:pPr>
      <w:r w:rsidRPr="00FB16D4">
        <w:t>Should:</w:t>
      </w:r>
      <w:r w:rsidRPr="00FB16D4">
        <w:tab/>
        <w:t>Indicates something that is recommended but not mandatory.  If the proposer fails to provide recommended information, the University may, at its sole option, ask the proposer to provide the information or evaluate the proposal without the information.</w:t>
      </w:r>
    </w:p>
    <w:p w:rsidR="00FB16D4" w:rsidRPr="00FB16D4" w:rsidRDefault="00FB16D4" w:rsidP="00153CFF">
      <w:pPr>
        <w:ind w:left="720" w:hanging="720"/>
        <w:jc w:val="both"/>
      </w:pPr>
    </w:p>
    <w:p w:rsidR="00FB16D4" w:rsidRDefault="00FB16D4" w:rsidP="00013AB8">
      <w:pPr>
        <w:numPr>
          <w:ilvl w:val="0"/>
          <w:numId w:val="5"/>
        </w:numPr>
        <w:ind w:left="720" w:hanging="720"/>
        <w:jc w:val="both"/>
      </w:pPr>
      <w:r w:rsidRPr="00FB16D4">
        <w:t>Any person, firm, corporation or association submitting a proposal shall be deemed to have read and understood all the terms, conditions and requirements in the specifications/scope of work.</w:t>
      </w:r>
    </w:p>
    <w:p w:rsidR="00AB5743" w:rsidRDefault="00AB5743" w:rsidP="00153CFF">
      <w:pPr>
        <w:ind w:left="720" w:hanging="720"/>
        <w:jc w:val="both"/>
      </w:pPr>
    </w:p>
    <w:p w:rsidR="000D1EB0" w:rsidRDefault="000D1EB0" w:rsidP="00013AB8">
      <w:pPr>
        <w:numPr>
          <w:ilvl w:val="0"/>
          <w:numId w:val="5"/>
        </w:numPr>
        <w:ind w:left="720" w:hanging="720"/>
        <w:jc w:val="both"/>
        <w:rPr>
          <w:color w:val="365F91"/>
        </w:rPr>
      </w:pPr>
      <w:r w:rsidRPr="000D1EB0">
        <w:t>All responses and accompanying documentation will become the property of the University at the</w:t>
      </w:r>
      <w:r w:rsidR="00931F85">
        <w:t xml:space="preserve"> time the proposals are opened. </w:t>
      </w:r>
      <w:r w:rsidRPr="000D1EB0">
        <w:t xml:space="preserve"> </w:t>
      </w:r>
      <w:r w:rsidRPr="000D1EB0">
        <w:rPr>
          <w:b/>
          <w:bCs/>
        </w:rPr>
        <w:t xml:space="preserve">It will be the proposer’s responsibility to request that samples be returned to the proposer and provide a method for doing so </w:t>
      </w:r>
      <w:r w:rsidR="00931F85">
        <w:rPr>
          <w:b/>
          <w:bCs/>
        </w:rPr>
        <w:t xml:space="preserve">at the expense of the proposer. </w:t>
      </w:r>
      <w:r w:rsidRPr="000D1EB0">
        <w:rPr>
          <w:b/>
          <w:bCs/>
        </w:rPr>
        <w:t xml:space="preserve"> If a request is not received and a method of return is not provided, all samples shall become the property of the University 45 days from the date of the award</w:t>
      </w:r>
      <w:r>
        <w:rPr>
          <w:color w:val="365F91"/>
        </w:rPr>
        <w:t>.</w:t>
      </w:r>
    </w:p>
    <w:p w:rsidR="00FB16D4" w:rsidRPr="00FB16D4" w:rsidRDefault="00FB16D4" w:rsidP="00153CFF">
      <w:pPr>
        <w:ind w:left="720" w:hanging="720"/>
        <w:jc w:val="both"/>
      </w:pPr>
    </w:p>
    <w:p w:rsidR="00F162A7" w:rsidRPr="00F162A7" w:rsidRDefault="00F162A7" w:rsidP="00013AB8">
      <w:pPr>
        <w:numPr>
          <w:ilvl w:val="0"/>
          <w:numId w:val="5"/>
        </w:numPr>
        <w:ind w:left="720" w:hanging="720"/>
        <w:jc w:val="both"/>
      </w:pPr>
      <w:r w:rsidRPr="00F162A7">
        <w:t xml:space="preserve">All required performance and payment bonds shall </w:t>
      </w:r>
      <w:r>
        <w:t xml:space="preserve">be held by the University in a </w:t>
      </w:r>
      <w:r w:rsidRPr="00F162A7">
        <w:t>secure location until the performance of the Agreement and the payment of all obligations rising there under have been 100% fulfilled.  Upon completion of the project and all obligations being fulfilled, it shall be the proposer’s responsibility to request the surety bonding company to submit to the University the necessary documents to approve the release the bonds. Until such time the bonds shall remain in full force and effect.</w:t>
      </w:r>
    </w:p>
    <w:p w:rsidR="00F162A7" w:rsidRDefault="00F162A7" w:rsidP="00F162A7">
      <w:pPr>
        <w:ind w:left="720"/>
        <w:jc w:val="both"/>
      </w:pPr>
    </w:p>
    <w:p w:rsidR="00FB16D4" w:rsidRPr="00FB16D4" w:rsidRDefault="00FB16D4" w:rsidP="00013AB8">
      <w:pPr>
        <w:numPr>
          <w:ilvl w:val="0"/>
          <w:numId w:val="5"/>
        </w:numPr>
        <w:ind w:left="720" w:hanging="720"/>
        <w:jc w:val="both"/>
      </w:pPr>
      <w:r w:rsidRPr="00FB16D4">
        <w:t xml:space="preserve">The University of Arizona, Northern Arizona University, and Arizona State University are all state universities governed by the Arizona Board of Regents.  </w:t>
      </w:r>
      <w:r w:rsidRPr="00CC5797">
        <w:rPr>
          <w:b/>
          <w:bCs/>
        </w:rPr>
        <w:t>Unless reasonable objection is made in writing as part of your response to this solicitation, the Board or either of the other two Universities may purchase goods and/or services from any agreement resulting from this solicitation.</w:t>
      </w:r>
    </w:p>
    <w:p w:rsidR="00FB16D4" w:rsidRPr="00FB16D4" w:rsidRDefault="00FB16D4" w:rsidP="00153CFF">
      <w:pPr>
        <w:ind w:left="720" w:hanging="720"/>
        <w:jc w:val="both"/>
      </w:pPr>
    </w:p>
    <w:p w:rsidR="00FB16D4" w:rsidRPr="00FB16D4" w:rsidRDefault="00FB16D4" w:rsidP="00013AB8">
      <w:pPr>
        <w:numPr>
          <w:ilvl w:val="0"/>
          <w:numId w:val="5"/>
        </w:numPr>
        <w:ind w:left="720" w:hanging="720"/>
        <w:jc w:val="both"/>
      </w:pPr>
      <w:r w:rsidRPr="00FB16D4">
        <w:t xml:space="preserve">The University has entered into Cooperative Purchasing Agreements with The Maricopa County Community College District and with Maricopa County, in accordance with A.R.S. Sections 11-952 and 41-2632.  Under these Cooperative Purchasing Agreements, and with the </w:t>
      </w:r>
      <w:r w:rsidRPr="00FB16D4">
        <w:lastRenderedPageBreak/>
        <w:t xml:space="preserve">concurrence of the successful proposer, the Community College District and/or Maricopa County may access an Agreement resulting from a solicitation done by the University.  If you do not want to grant such access to the Maricopa County Community College District and or Maricopa County, </w:t>
      </w:r>
      <w:r w:rsidRPr="00CC5797">
        <w:rPr>
          <w:b/>
        </w:rPr>
        <w:t>please state</w:t>
      </w:r>
      <w:r w:rsidR="008326B1">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153CFF">
      <w:pPr>
        <w:ind w:left="720" w:hanging="720"/>
        <w:jc w:val="both"/>
      </w:pPr>
    </w:p>
    <w:p w:rsidR="00FB16D4" w:rsidRPr="00FB16D4" w:rsidRDefault="00FB16D4" w:rsidP="00013AB8">
      <w:pPr>
        <w:numPr>
          <w:ilvl w:val="0"/>
          <w:numId w:val="5"/>
        </w:numPr>
        <w:ind w:left="720" w:hanging="720"/>
        <w:jc w:val="both"/>
      </w:pPr>
      <w:r w:rsidRPr="00FB16D4">
        <w:t xml:space="preserve">Arizona State University is also a member of the Strategic Alliance for Volume Expenditures ($AVE) cooperative purchasing group.  $AVE includes the State of Arizona, many Phoenix metropolitan area municipalities, and many K-12 unified school districts.  Under the $AVE Cooperative Purchasing Agreement, and with the concurrence of the successful contractor under this solicitation, a member of $AVE may access an Agreement resulting from a solicitation done by the University.  If you </w:t>
      </w:r>
      <w:r w:rsidRPr="00CC5797">
        <w:rPr>
          <w:b/>
        </w:rPr>
        <w:t>do not</w:t>
      </w:r>
      <w:r w:rsidRPr="00FB16D4">
        <w:t xml:space="preserve"> want to grant such access to a member of $AVE, </w:t>
      </w:r>
      <w:r w:rsidRPr="00CC5797">
        <w:rPr>
          <w:b/>
        </w:rPr>
        <w:t>please state</w:t>
      </w:r>
      <w:r w:rsidR="008326B1">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153CFF">
      <w:pPr>
        <w:ind w:left="720" w:hanging="720"/>
        <w:jc w:val="both"/>
      </w:pPr>
    </w:p>
    <w:p w:rsidR="00FB16D4" w:rsidRPr="00FB16D4" w:rsidRDefault="00FB16D4" w:rsidP="00013AB8">
      <w:pPr>
        <w:numPr>
          <w:ilvl w:val="0"/>
          <w:numId w:val="5"/>
        </w:numPr>
        <w:ind w:left="720" w:hanging="720"/>
        <w:jc w:val="both"/>
      </w:pPr>
      <w:r w:rsidRPr="00FB16D4">
        <w:t>All formal inquiries or requests for significant or material clarification or interpretation, or notification to the University of errors or omissions relating to this Request for Proposal must be directed, in writing or by facsimile, to:</w:t>
      </w:r>
    </w:p>
    <w:p w:rsidR="00FB16D4" w:rsidRPr="00FB16D4" w:rsidRDefault="00FB16D4" w:rsidP="00153CFF">
      <w:pPr>
        <w:ind w:left="720" w:hanging="720"/>
        <w:jc w:val="both"/>
      </w:pPr>
    </w:p>
    <w:p w:rsidR="00FB16D4" w:rsidRPr="006A1A41" w:rsidRDefault="00083DC5" w:rsidP="00F162A7">
      <w:pPr>
        <w:ind w:left="2160"/>
        <w:jc w:val="both"/>
      </w:pPr>
      <w:r w:rsidRPr="006A1A41">
        <w:t>Heather Davies</w:t>
      </w:r>
    </w:p>
    <w:p w:rsidR="00FB16D4" w:rsidRPr="006A1A41" w:rsidRDefault="00FB16D4" w:rsidP="00F162A7">
      <w:pPr>
        <w:ind w:left="2160"/>
        <w:jc w:val="both"/>
      </w:pPr>
      <w:r w:rsidRPr="006A1A41">
        <w:t>Purchasing and Business Services</w:t>
      </w:r>
    </w:p>
    <w:p w:rsidR="00FB16D4" w:rsidRPr="006A1A41" w:rsidRDefault="00FB16D4" w:rsidP="00F162A7">
      <w:pPr>
        <w:ind w:left="2160"/>
        <w:jc w:val="both"/>
      </w:pPr>
      <w:r w:rsidRPr="006A1A41">
        <w:t>University Services Building</w:t>
      </w:r>
    </w:p>
    <w:p w:rsidR="00FB16D4" w:rsidRPr="006A1A41" w:rsidRDefault="00FB16D4" w:rsidP="00F162A7">
      <w:pPr>
        <w:ind w:left="2160"/>
        <w:jc w:val="both"/>
      </w:pPr>
      <w:r w:rsidRPr="006A1A41">
        <w:t>Arizona State University</w:t>
      </w:r>
    </w:p>
    <w:p w:rsidR="00FB16D4" w:rsidRPr="006A1A41" w:rsidRDefault="00FB16D4" w:rsidP="00F162A7">
      <w:pPr>
        <w:ind w:left="2160"/>
        <w:jc w:val="both"/>
      </w:pPr>
      <w:r w:rsidRPr="006A1A41">
        <w:t>PO Box 875212</w:t>
      </w:r>
    </w:p>
    <w:p w:rsidR="00FB16D4" w:rsidRPr="006A1A41" w:rsidRDefault="00FB16D4" w:rsidP="00F162A7">
      <w:pPr>
        <w:ind w:left="2160"/>
        <w:jc w:val="both"/>
      </w:pPr>
      <w:r w:rsidRPr="006A1A41">
        <w:t>Tempe, AZ 85287-5212</w:t>
      </w:r>
    </w:p>
    <w:p w:rsidR="00FB16D4" w:rsidRPr="006A1A41" w:rsidRDefault="00FB16D4" w:rsidP="00F162A7">
      <w:pPr>
        <w:ind w:left="2160"/>
        <w:jc w:val="both"/>
      </w:pPr>
    </w:p>
    <w:p w:rsidR="00FB16D4" w:rsidRPr="006A1A41" w:rsidRDefault="00FB16D4" w:rsidP="00F162A7">
      <w:pPr>
        <w:ind w:left="2160"/>
        <w:jc w:val="both"/>
      </w:pPr>
      <w:r w:rsidRPr="006A1A41">
        <w:t>Tel:</w:t>
      </w:r>
      <w:r w:rsidRPr="006A1A41">
        <w:tab/>
        <w:t>480-</w:t>
      </w:r>
      <w:r w:rsidR="00083DC5" w:rsidRPr="006A1A41">
        <w:t>965-3083</w:t>
      </w:r>
    </w:p>
    <w:p w:rsidR="00FB16D4" w:rsidRDefault="00FB16D4" w:rsidP="00F162A7">
      <w:pPr>
        <w:ind w:left="2160"/>
        <w:jc w:val="both"/>
      </w:pPr>
      <w:r w:rsidRPr="00FB16D4">
        <w:t>Fax:</w:t>
      </w:r>
      <w:r w:rsidRPr="00FB16D4">
        <w:tab/>
        <w:t>480-965-2234</w:t>
      </w:r>
    </w:p>
    <w:p w:rsidR="008C2C75" w:rsidRPr="00FB16D4" w:rsidRDefault="008C31C0" w:rsidP="00F162A7">
      <w:pPr>
        <w:ind w:left="2160"/>
        <w:jc w:val="both"/>
      </w:pPr>
      <w:r>
        <w:t>E</w:t>
      </w:r>
      <w:r w:rsidR="008C2C75">
        <w:t>-mail:</w:t>
      </w:r>
      <w:r w:rsidR="008C2C75">
        <w:tab/>
      </w:r>
      <w:r w:rsidR="00083DC5">
        <w:t>hdavies@exchange.asu.edu</w:t>
      </w:r>
    </w:p>
    <w:p w:rsidR="00FB16D4" w:rsidRPr="00FB16D4" w:rsidRDefault="00FB16D4" w:rsidP="00153CFF">
      <w:pPr>
        <w:ind w:left="720" w:hanging="720"/>
        <w:jc w:val="both"/>
      </w:pPr>
    </w:p>
    <w:p w:rsidR="00FB16D4" w:rsidRPr="00FB16D4" w:rsidRDefault="00FB16D4" w:rsidP="00F162A7">
      <w:pPr>
        <w:ind w:left="720"/>
        <w:jc w:val="both"/>
      </w:pPr>
      <w:r w:rsidRPr="00FB16D4">
        <w:t>Requests must be submitted on a copy of the Proposer Inquiry Form included in Section X</w:t>
      </w:r>
      <w:r w:rsidR="000B0EEB">
        <w:t>I</w:t>
      </w:r>
      <w:r w:rsidRPr="00FB16D4">
        <w:t xml:space="preserve"> of this Request for Proposal.  All formal inquiries must be submitted at least </w:t>
      </w:r>
      <w:r w:rsidR="008326B1">
        <w:t>ten</w:t>
      </w:r>
      <w:r w:rsidRPr="00FB16D4">
        <w:t xml:space="preserve"> (</w:t>
      </w:r>
      <w:r w:rsidR="008326B1">
        <w:t>10</w:t>
      </w:r>
      <w:r w:rsidRPr="00FB16D4">
        <w:t>) calendar days before the time and date set for closing this Request for Proposal.  Failure to submit inquiries by this deadline may result in the inquiry not being answered.</w:t>
      </w:r>
    </w:p>
    <w:p w:rsidR="00FB16D4" w:rsidRPr="00FB16D4" w:rsidRDefault="00FB16D4" w:rsidP="00153CFF">
      <w:pPr>
        <w:ind w:left="720" w:hanging="720"/>
        <w:jc w:val="both"/>
      </w:pPr>
    </w:p>
    <w:p w:rsidR="00FB16D4" w:rsidRDefault="00FB16D4" w:rsidP="00F162A7">
      <w:pPr>
        <w:ind w:left="720"/>
        <w:jc w:val="both"/>
      </w:pPr>
      <w:r w:rsidRPr="00FB16D4">
        <w:t xml:space="preserve">Note that the University will answer informal questions orally.  The University makes no warranty of any kind as to the correctness of any oral answers and uses this process solely to provide minor clarifications rapidly.  Oral statements or instructions shall not constitute an amendment to this Request for Proposal.  Proposers shall not rely on any verbal </w:t>
      </w:r>
      <w:r w:rsidR="00FA36F6">
        <w:t>responses from the University.</w:t>
      </w:r>
    </w:p>
    <w:p w:rsidR="005A70E8" w:rsidRPr="00FB16D4" w:rsidRDefault="005A70E8" w:rsidP="00153CFF">
      <w:pPr>
        <w:ind w:left="720" w:hanging="720"/>
        <w:jc w:val="both"/>
      </w:pPr>
    </w:p>
    <w:p w:rsidR="00FB16D4" w:rsidRPr="00FB16D4" w:rsidRDefault="00FB16D4" w:rsidP="00013AB8">
      <w:pPr>
        <w:numPr>
          <w:ilvl w:val="0"/>
          <w:numId w:val="5"/>
        </w:numPr>
        <w:ind w:left="720" w:hanging="720"/>
        <w:jc w:val="both"/>
      </w:pPr>
      <w:r w:rsidRPr="00FB16D4">
        <w:t>The University shall not reimburse any proposer the cost of responding to a Request for Proposal.</w:t>
      </w:r>
    </w:p>
    <w:p w:rsidR="00FB16D4" w:rsidRPr="00FB16D4" w:rsidRDefault="00FB16D4" w:rsidP="00153CFF">
      <w:pPr>
        <w:ind w:left="720" w:hanging="720"/>
        <w:jc w:val="both"/>
      </w:pPr>
    </w:p>
    <w:p w:rsidR="00FB16D4" w:rsidRPr="00FB16D4" w:rsidRDefault="00FB16D4" w:rsidP="00013AB8">
      <w:pPr>
        <w:numPr>
          <w:ilvl w:val="0"/>
          <w:numId w:val="5"/>
        </w:numPr>
        <w:ind w:left="720" w:hanging="720"/>
        <w:jc w:val="both"/>
      </w:pPr>
      <w:r w:rsidRPr="00FB16D4">
        <w:rPr>
          <w:bCs/>
        </w:rPr>
        <w:t>In accordance with an executive order titled “Air Pollution Emergency Proclamation” modified by the Governor of Arizona on July 16, 1996, the University formally requests that all products used in the performance of any contract that results from this solicitation be of low- or no-content of reactive organic compounds, to the maximum extent possible.</w:t>
      </w:r>
    </w:p>
    <w:p w:rsidR="00FB16D4" w:rsidRPr="00FB16D4" w:rsidRDefault="00FB16D4" w:rsidP="00153CFF">
      <w:pPr>
        <w:ind w:left="720" w:hanging="720"/>
        <w:jc w:val="both"/>
      </w:pPr>
    </w:p>
    <w:p w:rsidR="00F050B7" w:rsidRDefault="00FB16D4" w:rsidP="00013AB8">
      <w:pPr>
        <w:numPr>
          <w:ilvl w:val="0"/>
          <w:numId w:val="5"/>
        </w:numPr>
        <w:ind w:left="720" w:hanging="720"/>
        <w:jc w:val="both"/>
      </w:pPr>
      <w:r w:rsidRPr="00FB16D4">
        <w:t>To the extent applicable to any agreement resulting from this solicitation, the proposer shall comply with the Standards for Privacy of Individually Identifiable Information under the Health Insurance Portability and Accountability Act of 1996 contained in 45 CFR Parts 160 and 164 (the “HIPAA Privacy Standards”) as of the effective date of the HIPAA Privacy Standards on April 14, 2003 or as later determined.  Proposer will use all security and privacy safeguards necessary to protect Protected Health Information (PHI), as defined by HIPPA, and shall immediately report to University all improper use or disclosure of PHI of which it becomes aware.  Proposer agrees to ensure that its agents and subcontractors agree to and abide by these requirements.  Proposer agrees to indemnify the State of Arizona, the Arizona Board of Regents, Arizona State University and their regents, employees and agents against all harm or damage caused or contributed to by Proposer’s breach of its obligations under this paragraph.</w:t>
      </w:r>
    </w:p>
    <w:p w:rsidR="00FE5097" w:rsidRDefault="00FE5097" w:rsidP="00153CFF">
      <w:pPr>
        <w:pStyle w:val="ListParagraph"/>
        <w:ind w:hanging="720"/>
      </w:pPr>
    </w:p>
    <w:p w:rsidR="00FB16D4" w:rsidRDefault="00FB16D4" w:rsidP="00013AB8">
      <w:pPr>
        <w:numPr>
          <w:ilvl w:val="0"/>
          <w:numId w:val="5"/>
        </w:numPr>
        <w:ind w:left="720" w:hanging="720"/>
        <w:jc w:val="both"/>
      </w:pPr>
      <w:r w:rsidRPr="00FB16D4">
        <w:t xml:space="preserve">The University believes that it can best maintain its reputation for treating suppliers in a fair, honest, and consistent manner by conducting solicitations in good faith and by granting competitors an equal opportunity to win an award.  If you feel that we have fallen short of these goals, you may submit a protest pursuant to the Arizona Board of Regents procurement procedures, section 3-809, in particular section 3-809C.  This paragraph does not include all of the provisions of the Regents procedures, but it does tell you what you have to do to initiate a protest.  First, you have to be an "interested party."  An "interested party" is an actual or prospective proposer whose direct economic interest may be affected by the issuance of a solicitation, the award of a contract, or by the failure to award a contract. Whether an actual prospective bidder or </w:t>
      </w:r>
      <w:proofErr w:type="spellStart"/>
      <w:r w:rsidRPr="00FB16D4">
        <w:t>offeror</w:t>
      </w:r>
      <w:proofErr w:type="spellEnd"/>
      <w:r w:rsidRPr="00FB16D4">
        <w:t xml:space="preserve"> has a </w:t>
      </w:r>
      <w:r w:rsidRPr="00FE5097">
        <w:rPr>
          <w:i/>
        </w:rPr>
        <w:t xml:space="preserve">direct </w:t>
      </w:r>
      <w:r w:rsidRPr="00FB16D4">
        <w:t>economic interest will depend upon the circumstances in each case. At a minimum, the interest must be substantial and must be tangibly affected by the administrative action or proposed action concerned in the case. For instance, a bidder or proposer who is fourth in line for award does not have a sufficient economic interest to protest the proposed award of a contract to the low bidder.  Second, you must submit the protest in a timely manner.  In procurements inviting bids, protests based upon alleged errors, irregularities or, improprieties in a solicitation that are apparent before the bid opening shall be filed before the bid opening.  In procurements requesting proposals, protests based upon alleged errors, irregularities or improprieties in a solicitation that are apparent before the closing date for receipt of initial proposals shall be filed before the closing date for receipt of initial proposals.  Protests concerning improprieties that do not exist in the initial solicitation, but that are subsequently incorporated into the solicitation, shall be filed by the next closing date for receipt of proposals following the incorporation.  In cases other than those just covered, protests shall be filed no later than ten days after a contract is awarded in connection with the procurement action.  Failure to timely protest shall be deemed a waiver of all rights.  Third, and finally, your protest shall be in writing and shall include the following information</w:t>
      </w:r>
      <w:smartTag w:uri="urn:schemas-microsoft-com:office:smarttags" w:element="PersonName">
        <w:r w:rsidRPr="00FB16D4">
          <w:t>:</w:t>
        </w:r>
      </w:smartTag>
      <w:r w:rsidRPr="00FB16D4">
        <w:t xml:space="preserve">  (1) The name, address, telephone number, and fax number of the protestor; (2) The signature of the protestor or its representative; (3) Identification of the solicitation or contract number; (4) A detailed statement of the legal and factual grounds of the protest including copies of relevant documents; and (5) The form of relief requested.</w:t>
      </w:r>
    </w:p>
    <w:p w:rsidR="00FE5097" w:rsidRDefault="00FE5097" w:rsidP="00F162A7">
      <w:pPr>
        <w:ind w:left="720"/>
        <w:jc w:val="both"/>
      </w:pPr>
    </w:p>
    <w:p w:rsidR="00FE5097" w:rsidRDefault="00FE5097" w:rsidP="00F162A7">
      <w:pPr>
        <w:ind w:left="720"/>
        <w:jc w:val="both"/>
      </w:pPr>
      <w:r>
        <w:t>Protests should be directed to:</w:t>
      </w:r>
    </w:p>
    <w:p w:rsidR="00FE5097" w:rsidRDefault="00FE5097" w:rsidP="00F162A7">
      <w:pPr>
        <w:ind w:left="720"/>
        <w:jc w:val="both"/>
      </w:pPr>
    </w:p>
    <w:p w:rsidR="00FE5097" w:rsidRDefault="00FE5097" w:rsidP="00F162A7">
      <w:pPr>
        <w:ind w:left="720"/>
        <w:jc w:val="both"/>
      </w:pPr>
      <w:r>
        <w:t>John F. Riley, C.P.M.</w:t>
      </w:r>
    </w:p>
    <w:p w:rsidR="00FE5097" w:rsidRDefault="00FE5097" w:rsidP="00F162A7">
      <w:pPr>
        <w:ind w:left="720"/>
        <w:jc w:val="both"/>
      </w:pPr>
      <w:r>
        <w:t>Executive Director of Purchasing and Business Services</w:t>
      </w:r>
    </w:p>
    <w:p w:rsidR="00FE5097" w:rsidRDefault="00FE5097" w:rsidP="00F162A7">
      <w:pPr>
        <w:ind w:left="720"/>
        <w:jc w:val="both"/>
      </w:pPr>
      <w:r>
        <w:t>Arizona State University</w:t>
      </w:r>
    </w:p>
    <w:p w:rsidR="00FE5097" w:rsidRDefault="00FE5097" w:rsidP="00F162A7">
      <w:pPr>
        <w:ind w:left="720"/>
        <w:jc w:val="both"/>
      </w:pPr>
      <w:r>
        <w:t>PO Box 875212</w:t>
      </w:r>
    </w:p>
    <w:p w:rsidR="00FE5097" w:rsidRDefault="00FE5097" w:rsidP="00F162A7">
      <w:pPr>
        <w:ind w:left="720"/>
        <w:jc w:val="both"/>
      </w:pPr>
      <w:r>
        <w:t>Tempe AZ 85287-5212</w:t>
      </w:r>
    </w:p>
    <w:p w:rsidR="00FE5097" w:rsidRDefault="00FE5097" w:rsidP="00F162A7">
      <w:pPr>
        <w:ind w:left="720"/>
        <w:jc w:val="both"/>
      </w:pPr>
      <w:r>
        <w:lastRenderedPageBreak/>
        <w:t>Fax: (480) 965-2234</w:t>
      </w:r>
    </w:p>
    <w:p w:rsidR="00FE5097" w:rsidRDefault="00FE5097" w:rsidP="00F162A7">
      <w:pPr>
        <w:ind w:left="720"/>
        <w:jc w:val="both"/>
      </w:pPr>
    </w:p>
    <w:p w:rsidR="00FE5097" w:rsidRDefault="00FE5097" w:rsidP="00F162A7">
      <w:pPr>
        <w:ind w:left="720"/>
        <w:jc w:val="both"/>
      </w:pPr>
      <w:r>
        <w:t>Please note that as the University takes protests very seriously; we expect you to do so as well.  Frivolous protests will not result in gain for your firm.</w:t>
      </w:r>
    </w:p>
    <w:p w:rsidR="00FE5097" w:rsidRDefault="00FE5097" w:rsidP="00F162A7">
      <w:pPr>
        <w:ind w:left="720"/>
        <w:jc w:val="both"/>
      </w:pPr>
    </w:p>
    <w:p w:rsidR="00C203E8" w:rsidRPr="00FB16D4" w:rsidRDefault="00C203E8" w:rsidP="00013AB8">
      <w:pPr>
        <w:numPr>
          <w:ilvl w:val="0"/>
          <w:numId w:val="5"/>
        </w:numPr>
        <w:ind w:left="720" w:hanging="720"/>
        <w:jc w:val="both"/>
      </w:pPr>
      <w:r w:rsidRPr="00C203E8">
        <w:t xml:space="preserve">Other Opportunities with Arizona State University </w:t>
      </w:r>
      <w:r w:rsidRPr="00FE5097">
        <w:rPr>
          <w:b/>
        </w:rPr>
        <w:t>not</w:t>
      </w:r>
      <w:r w:rsidRPr="00C203E8">
        <w:t xml:space="preserve"> related to this solicitation.</w:t>
      </w:r>
    </w:p>
    <w:p w:rsidR="00FB16D4" w:rsidRPr="00FB16D4" w:rsidRDefault="00FB16D4" w:rsidP="00C32B3B"/>
    <w:p w:rsidR="00FB16D4" w:rsidRPr="008C2C75" w:rsidRDefault="00FB16D4" w:rsidP="00C203E8">
      <w:pPr>
        <w:ind w:left="720"/>
        <w:rPr>
          <w:b/>
          <w:color w:val="632423"/>
        </w:rPr>
      </w:pPr>
      <w:r w:rsidRPr="008C2C75">
        <w:rPr>
          <w:b/>
          <w:bCs/>
          <w:color w:val="632423"/>
        </w:rPr>
        <w:t>The ASU Alumni Advantage</w:t>
      </w:r>
    </w:p>
    <w:p w:rsidR="008C2C75" w:rsidRDefault="008C2C75" w:rsidP="00C203E8">
      <w:pPr>
        <w:ind w:left="720"/>
      </w:pPr>
    </w:p>
    <w:p w:rsidR="00FB16D4" w:rsidRPr="00FB16D4" w:rsidRDefault="00FB16D4" w:rsidP="00FA36F6">
      <w:pPr>
        <w:ind w:left="720"/>
        <w:jc w:val="both"/>
      </w:pPr>
      <w:r w:rsidRPr="00FB16D4">
        <w:t xml:space="preserve">Connect your business with an affluent, educated audience through a business partnership with the ASU Alumni Association. The Association is the touchstone for ASU’s 300,000 alumni and provides valuable connections between them and a wide variety of businesses. By doing business with ASU, the largest university in the United States, your company can stand above the competition. </w:t>
      </w:r>
    </w:p>
    <w:p w:rsidR="00FB16D4" w:rsidRPr="00FB16D4" w:rsidRDefault="00FB16D4" w:rsidP="00FA36F6">
      <w:pPr>
        <w:ind w:left="720"/>
        <w:jc w:val="both"/>
      </w:pPr>
    </w:p>
    <w:p w:rsidR="00FB16D4" w:rsidRPr="00FB16D4" w:rsidRDefault="00FB16D4" w:rsidP="00FA36F6">
      <w:pPr>
        <w:ind w:left="720"/>
        <w:jc w:val="both"/>
      </w:pPr>
      <w:r w:rsidRPr="00FB16D4">
        <w:t xml:space="preserve">ASU alumni represent a responsive target market for your product or service. </w:t>
      </w:r>
    </w:p>
    <w:p w:rsidR="00FB16D4" w:rsidRPr="00FB16D4" w:rsidRDefault="00FB16D4" w:rsidP="00013AB8">
      <w:pPr>
        <w:numPr>
          <w:ilvl w:val="0"/>
          <w:numId w:val="6"/>
        </w:numPr>
        <w:jc w:val="both"/>
      </w:pPr>
      <w:r w:rsidRPr="00FB16D4">
        <w:t>Alumni live worldwide.</w:t>
      </w:r>
    </w:p>
    <w:p w:rsidR="00FB16D4" w:rsidRPr="00FB16D4" w:rsidRDefault="00FB16D4" w:rsidP="00013AB8">
      <w:pPr>
        <w:numPr>
          <w:ilvl w:val="0"/>
          <w:numId w:val="6"/>
        </w:numPr>
        <w:jc w:val="both"/>
      </w:pPr>
      <w:r w:rsidRPr="00FB16D4">
        <w:t>70 percent of alumni reside in Arizona.</w:t>
      </w:r>
    </w:p>
    <w:p w:rsidR="00FB16D4" w:rsidRPr="00FB16D4" w:rsidRDefault="00FB16D4" w:rsidP="00013AB8">
      <w:pPr>
        <w:numPr>
          <w:ilvl w:val="0"/>
          <w:numId w:val="6"/>
        </w:numPr>
        <w:jc w:val="both"/>
      </w:pPr>
      <w:r w:rsidRPr="00FB16D4">
        <w:t>More than 1</w:t>
      </w:r>
      <w:r w:rsidR="008963E2">
        <w:t>9</w:t>
      </w:r>
      <w:r w:rsidRPr="00FB16D4">
        <w:t>0,000 alumni live in Maricopa County.</w:t>
      </w:r>
    </w:p>
    <w:p w:rsidR="00FB16D4" w:rsidRPr="00FB16D4" w:rsidRDefault="00FB16D4" w:rsidP="00013AB8">
      <w:pPr>
        <w:numPr>
          <w:ilvl w:val="0"/>
          <w:numId w:val="6"/>
        </w:numPr>
        <w:jc w:val="both"/>
      </w:pPr>
      <w:r w:rsidRPr="00FB16D4">
        <w:t>11 percent of alumni reside in California.</w:t>
      </w:r>
    </w:p>
    <w:p w:rsidR="00FB16D4" w:rsidRPr="00FB16D4" w:rsidRDefault="00FB16D4" w:rsidP="00013AB8">
      <w:pPr>
        <w:numPr>
          <w:ilvl w:val="0"/>
          <w:numId w:val="6"/>
        </w:numPr>
        <w:jc w:val="both"/>
      </w:pPr>
      <w:r w:rsidRPr="00FB16D4">
        <w:t>75% of ASU alumni are under the age of 45.</w:t>
      </w:r>
    </w:p>
    <w:p w:rsidR="00FB16D4" w:rsidRPr="00FB16D4" w:rsidRDefault="00FB16D4" w:rsidP="00013AB8">
      <w:pPr>
        <w:numPr>
          <w:ilvl w:val="0"/>
          <w:numId w:val="6"/>
        </w:numPr>
        <w:jc w:val="both"/>
      </w:pPr>
      <w:r w:rsidRPr="00FB16D4">
        <w:t>More than 64% of ASU alums graduated since 1984.</w:t>
      </w:r>
    </w:p>
    <w:p w:rsidR="00FB16D4" w:rsidRPr="00FB16D4" w:rsidRDefault="00FB16D4" w:rsidP="00013AB8">
      <w:pPr>
        <w:numPr>
          <w:ilvl w:val="0"/>
          <w:numId w:val="6"/>
        </w:numPr>
        <w:jc w:val="both"/>
      </w:pPr>
      <w:r w:rsidRPr="00FB16D4">
        <w:t xml:space="preserve">More than one-third hold post-graduate degrees. </w:t>
      </w:r>
    </w:p>
    <w:p w:rsidR="00FB16D4" w:rsidRPr="00FB16D4" w:rsidRDefault="00FB16D4" w:rsidP="00013AB8">
      <w:pPr>
        <w:numPr>
          <w:ilvl w:val="0"/>
          <w:numId w:val="6"/>
        </w:numPr>
        <w:jc w:val="both"/>
      </w:pPr>
      <w:r w:rsidRPr="00FB16D4">
        <w:t>More than 70 percent of ASU alumni are actively employed.</w:t>
      </w:r>
    </w:p>
    <w:p w:rsidR="00FB16D4" w:rsidRPr="00FB16D4" w:rsidRDefault="00FB16D4" w:rsidP="00013AB8">
      <w:pPr>
        <w:numPr>
          <w:ilvl w:val="0"/>
          <w:numId w:val="6"/>
        </w:numPr>
        <w:jc w:val="both"/>
      </w:pPr>
      <w:r w:rsidRPr="00FB16D4">
        <w:t>30 percent of alumni earn between $60,000 and $90,000 annually.</w:t>
      </w:r>
    </w:p>
    <w:p w:rsidR="00FB16D4" w:rsidRPr="00FB16D4" w:rsidRDefault="00FB16D4" w:rsidP="00013AB8">
      <w:pPr>
        <w:numPr>
          <w:ilvl w:val="0"/>
          <w:numId w:val="6"/>
        </w:numPr>
        <w:jc w:val="both"/>
      </w:pPr>
      <w:r w:rsidRPr="00FB16D4">
        <w:t xml:space="preserve">25 percent of ASU alumni earn more than $90,000 annually. </w:t>
      </w:r>
    </w:p>
    <w:p w:rsidR="00FB16D4" w:rsidRPr="00FB16D4" w:rsidRDefault="00FB16D4" w:rsidP="00FA36F6">
      <w:pPr>
        <w:ind w:left="720"/>
        <w:jc w:val="both"/>
      </w:pPr>
    </w:p>
    <w:p w:rsidR="00FB16D4" w:rsidRPr="00FB16D4" w:rsidRDefault="00FB16D4" w:rsidP="00FA36F6">
      <w:pPr>
        <w:ind w:left="720"/>
        <w:jc w:val="both"/>
      </w:pPr>
      <w:r w:rsidRPr="00FB16D4">
        <w:t xml:space="preserve">Specific partnership opportunities exist in a variety of areas. </w:t>
      </w:r>
    </w:p>
    <w:p w:rsidR="00FB16D4" w:rsidRPr="00FB16D4" w:rsidRDefault="00FB16D4" w:rsidP="00013AB8">
      <w:pPr>
        <w:numPr>
          <w:ilvl w:val="0"/>
          <w:numId w:val="7"/>
        </w:numPr>
        <w:jc w:val="both"/>
      </w:pPr>
      <w:r w:rsidRPr="00FB16D4">
        <w:t>Advertise in the quarterly ASU Magazine, mailed to more than 260,000 homes around the world. ASU Magazine is the largest circulation magazine in the Southwest. Our</w:t>
      </w:r>
      <w:r w:rsidRPr="00FB16D4">
        <w:rPr>
          <w:bCs/>
        </w:rPr>
        <w:t xml:space="preserve"> </w:t>
      </w:r>
      <w:hyperlink r:id="rId14" w:tgtFrame="_blank" w:history="1">
        <w:r w:rsidRPr="00FB16D4">
          <w:rPr>
            <w:rStyle w:val="Hyperlink"/>
            <w:bCs/>
          </w:rPr>
          <w:t>rate card</w:t>
        </w:r>
      </w:hyperlink>
      <w:hyperlink r:id="rId15" w:tgtFrame="_blank" w:history="1">
        <w:r w:rsidRPr="00FB16D4">
          <w:rPr>
            <w:rStyle w:val="Hyperlink"/>
          </w:rPr>
          <w:t xml:space="preserve"> </w:t>
        </w:r>
      </w:hyperlink>
      <w:r w:rsidRPr="00FB16D4">
        <w:t xml:space="preserve">is available for download.  </w:t>
      </w:r>
      <w:hyperlink r:id="rId16" w:history="1">
        <w:r w:rsidRPr="00FB16D4">
          <w:rPr>
            <w:rStyle w:val="Hyperlink"/>
          </w:rPr>
          <w:t>http://www.asu.edu/alumni/</w:t>
        </w:r>
      </w:hyperlink>
    </w:p>
    <w:p w:rsidR="00FB16D4" w:rsidRPr="00FB16D4" w:rsidRDefault="00FB16D4" w:rsidP="00013AB8">
      <w:pPr>
        <w:numPr>
          <w:ilvl w:val="0"/>
          <w:numId w:val="7"/>
        </w:numPr>
        <w:jc w:val="both"/>
      </w:pPr>
      <w:r w:rsidRPr="00FB16D4">
        <w:t>Sponsor one of the Association’s many programs and events and receive recognition and access to targeted audiences.  Events include: Founder’s Day in March, Senior Send off in April, Homecoming in the Fall, Travel shows, Career Fairs and many more!  Costs from $500 to $2500.</w:t>
      </w:r>
    </w:p>
    <w:p w:rsidR="00FB16D4" w:rsidRPr="00FB16D4" w:rsidRDefault="00FB16D4" w:rsidP="00013AB8">
      <w:pPr>
        <w:numPr>
          <w:ilvl w:val="0"/>
          <w:numId w:val="7"/>
        </w:numPr>
        <w:jc w:val="both"/>
      </w:pPr>
      <w:r w:rsidRPr="00FB16D4">
        <w:t xml:space="preserve">Create a unique partnership with us to suit your needs. </w:t>
      </w:r>
    </w:p>
    <w:p w:rsidR="00FB16D4" w:rsidRPr="00FB16D4" w:rsidRDefault="00FB16D4" w:rsidP="00013AB8">
      <w:pPr>
        <w:numPr>
          <w:ilvl w:val="0"/>
          <w:numId w:val="7"/>
        </w:numPr>
        <w:jc w:val="both"/>
      </w:pPr>
      <w:r w:rsidRPr="00FB16D4">
        <w:t>Establish benefits for ASU alumni by offering targeted discounts and services.</w:t>
      </w:r>
    </w:p>
    <w:p w:rsidR="00FB16D4" w:rsidRPr="00FB16D4" w:rsidRDefault="00FB16D4" w:rsidP="00013AB8">
      <w:pPr>
        <w:numPr>
          <w:ilvl w:val="0"/>
          <w:numId w:val="7"/>
        </w:numPr>
        <w:jc w:val="both"/>
      </w:pPr>
      <w:r w:rsidRPr="00FB16D4">
        <w:t xml:space="preserve">Advertise on this Web site or on our 55 Chapter/Club websites or in our electronic newsletters, sent out to more than 80,000 people monthly. Cost is $1000 per </w:t>
      </w:r>
      <w:proofErr w:type="spellStart"/>
      <w:r w:rsidRPr="00FB16D4">
        <w:t>mo</w:t>
      </w:r>
      <w:proofErr w:type="spellEnd"/>
      <w:r w:rsidRPr="00FB16D4">
        <w:t xml:space="preserve"> per each advertising venue. </w:t>
      </w:r>
    </w:p>
    <w:p w:rsidR="00FB16D4" w:rsidRPr="00FB16D4" w:rsidRDefault="00FB16D4" w:rsidP="00FA36F6">
      <w:pPr>
        <w:ind w:left="720"/>
        <w:jc w:val="both"/>
      </w:pPr>
    </w:p>
    <w:p w:rsidR="00FB16D4" w:rsidRPr="00FB16D4" w:rsidRDefault="00FB16D4" w:rsidP="00FA36F6">
      <w:pPr>
        <w:ind w:left="720"/>
        <w:jc w:val="both"/>
      </w:pPr>
      <w:r w:rsidRPr="00FB16D4">
        <w:t xml:space="preserve">Your business partnership contact is </w:t>
      </w:r>
      <w:hyperlink r:id="rId17" w:history="1">
        <w:r w:rsidRPr="00FB16D4">
          <w:rPr>
            <w:rStyle w:val="Hyperlink"/>
            <w:bCs/>
          </w:rPr>
          <w:t>Rhonda McClintock</w:t>
        </w:r>
      </w:hyperlink>
      <w:r w:rsidRPr="00FB16D4">
        <w:t>. Contact her today to start doing business with the Sun Devil nation. (480) 965-5051.</w:t>
      </w:r>
    </w:p>
    <w:p w:rsidR="00FB16D4" w:rsidRPr="00FB16D4" w:rsidRDefault="00FB16D4" w:rsidP="00FA36F6">
      <w:pPr>
        <w:ind w:left="720"/>
        <w:jc w:val="both"/>
      </w:pPr>
    </w:p>
    <w:p w:rsidR="00FB16D4" w:rsidRPr="008C2C75" w:rsidRDefault="00FB16D4" w:rsidP="00FA36F6">
      <w:pPr>
        <w:ind w:left="720"/>
        <w:jc w:val="both"/>
        <w:rPr>
          <w:b/>
          <w:bCs/>
          <w:color w:val="632423"/>
        </w:rPr>
      </w:pPr>
      <w:r w:rsidRPr="008C2C75">
        <w:rPr>
          <w:b/>
          <w:bCs/>
          <w:color w:val="632423"/>
        </w:rPr>
        <w:t>Sun Devil Sports Marketing</w:t>
      </w:r>
    </w:p>
    <w:p w:rsidR="00FB16D4" w:rsidRPr="00FB16D4" w:rsidRDefault="00FB16D4" w:rsidP="00FA36F6">
      <w:pPr>
        <w:ind w:left="720"/>
        <w:jc w:val="both"/>
      </w:pPr>
    </w:p>
    <w:p w:rsidR="00FB16D4" w:rsidRPr="00FB16D4" w:rsidRDefault="00FB16D4" w:rsidP="00FA36F6">
      <w:pPr>
        <w:ind w:left="720"/>
        <w:jc w:val="both"/>
      </w:pPr>
      <w:r w:rsidRPr="00FB16D4">
        <w:t xml:space="preserve">Sun Devil Sports Marketing is the exclusive marketing and corporate sponsorship partner for Arizona State University Athletics and manages all corporate marketing opportunities surrounding Sun Devil Athletics, including on-premise signage, TV, radio, print, internet, </w:t>
      </w:r>
      <w:r w:rsidRPr="00FB16D4">
        <w:lastRenderedPageBreak/>
        <w:t xml:space="preserve">premium hospitality, event marketing and promotions.  If you are interested in partnering with ASU Athletics, please contact Steve Hank at 480-727-0104 or at </w:t>
      </w:r>
      <w:hyperlink r:id="rId18" w:history="1">
        <w:r w:rsidRPr="00FB16D4">
          <w:rPr>
            <w:rStyle w:val="Hyperlink"/>
          </w:rPr>
          <w:t>steven.hank@asu.edu</w:t>
        </w:r>
      </w:hyperlink>
      <w:r w:rsidRPr="00FB16D4">
        <w:t>.</w:t>
      </w:r>
    </w:p>
    <w:p w:rsidR="00FB16D4" w:rsidRPr="00FB16D4" w:rsidRDefault="00FB16D4" w:rsidP="00FA36F6">
      <w:pPr>
        <w:ind w:left="720"/>
        <w:jc w:val="both"/>
      </w:pPr>
    </w:p>
    <w:p w:rsidR="00FB16D4" w:rsidRPr="008C2C75" w:rsidRDefault="00FB16D4" w:rsidP="00FA36F6">
      <w:pPr>
        <w:ind w:left="720"/>
        <w:jc w:val="both"/>
        <w:rPr>
          <w:b/>
          <w:bCs/>
          <w:iCs/>
          <w:color w:val="632423"/>
        </w:rPr>
      </w:pPr>
      <w:r w:rsidRPr="008C2C75">
        <w:rPr>
          <w:b/>
          <w:bCs/>
          <w:iCs/>
          <w:color w:val="632423"/>
        </w:rPr>
        <w:t>Arizona PBS Delivers…</w:t>
      </w:r>
    </w:p>
    <w:p w:rsidR="00FB16D4" w:rsidRPr="00FB16D4" w:rsidRDefault="00FB16D4" w:rsidP="00FA36F6">
      <w:pPr>
        <w:ind w:left="720"/>
        <w:jc w:val="both"/>
        <w:rPr>
          <w:bCs/>
        </w:rPr>
      </w:pPr>
    </w:p>
    <w:p w:rsidR="00FB16D4" w:rsidRPr="00FB16D4" w:rsidRDefault="00FB16D4" w:rsidP="00FA36F6">
      <w:pPr>
        <w:ind w:left="720"/>
        <w:jc w:val="both"/>
        <w:rPr>
          <w:bCs/>
          <w:iCs/>
        </w:rPr>
      </w:pPr>
      <w:r w:rsidRPr="00FB16D4">
        <w:rPr>
          <w:bCs/>
          <w:iCs/>
        </w:rPr>
        <w:t xml:space="preserve">Eight, </w:t>
      </w:r>
      <w:r w:rsidRPr="00FB16D4">
        <w:rPr>
          <w:bCs/>
        </w:rPr>
        <w:t xml:space="preserve">Arizona PBS, delivers award-winning, educational, cultural and current events programming to </w:t>
      </w:r>
      <w:r w:rsidRPr="00FB16D4">
        <w:rPr>
          <w:bCs/>
          <w:iCs/>
        </w:rPr>
        <w:t xml:space="preserve">approximately 1.5 million viewers </w:t>
      </w:r>
      <w:r w:rsidRPr="00FB16D4">
        <w:rPr>
          <w:bCs/>
          <w:iCs/>
          <w:u w:val="single"/>
        </w:rPr>
        <w:t>each week</w:t>
      </w:r>
      <w:r w:rsidRPr="00FB16D4">
        <w:rPr>
          <w:bCs/>
        </w:rPr>
        <w:t xml:space="preserve">.  Become an Eight sponsor.  </w:t>
      </w:r>
    </w:p>
    <w:p w:rsidR="00FB16D4" w:rsidRPr="00FB16D4" w:rsidRDefault="00FB16D4" w:rsidP="00FA36F6">
      <w:pPr>
        <w:ind w:left="720"/>
        <w:jc w:val="both"/>
        <w:rPr>
          <w:bCs/>
        </w:rPr>
      </w:pPr>
    </w:p>
    <w:p w:rsidR="000A2C09" w:rsidRDefault="000A2C09" w:rsidP="00013AB8">
      <w:pPr>
        <w:numPr>
          <w:ilvl w:val="0"/>
          <w:numId w:val="17"/>
        </w:numPr>
        <w:jc w:val="both"/>
      </w:pPr>
      <w:r>
        <w:rPr>
          <w:b/>
          <w:bCs/>
        </w:rPr>
        <w:t>Eight delivers – reach.</w:t>
      </w:r>
      <w:r>
        <w:t>   Comparable to other TV channels, well beyond cable channels and way beyond the top local radio stations and print media.  Eight / KAET reaches 85 percent of the people of Arizona.</w:t>
      </w:r>
    </w:p>
    <w:p w:rsidR="000A2C09" w:rsidRDefault="000A2C09" w:rsidP="00013AB8">
      <w:pPr>
        <w:numPr>
          <w:ilvl w:val="0"/>
          <w:numId w:val="17"/>
        </w:numPr>
        <w:jc w:val="both"/>
      </w:pPr>
      <w:r>
        <w:rPr>
          <w:b/>
          <w:bCs/>
        </w:rPr>
        <w:t>Eight delivers – quality audience.</w:t>
      </w:r>
      <w:r>
        <w:t>  Business leaders, decision makers, high income households, educated citizens &amp; boomers and spenders with disposable income.</w:t>
      </w:r>
    </w:p>
    <w:p w:rsidR="000A2C09" w:rsidRDefault="000A2C09" w:rsidP="00013AB8">
      <w:pPr>
        <w:numPr>
          <w:ilvl w:val="0"/>
          <w:numId w:val="17"/>
        </w:numPr>
        <w:jc w:val="both"/>
        <w:rPr>
          <w:b/>
          <w:bCs/>
        </w:rPr>
      </w:pPr>
      <w:r>
        <w:rPr>
          <w:b/>
          <w:bCs/>
        </w:rPr>
        <w:t>Eight delivers – marketing  benefits:</w:t>
      </w:r>
    </w:p>
    <w:p w:rsidR="000A2C09" w:rsidRDefault="000A2C09" w:rsidP="00013AB8">
      <w:pPr>
        <w:numPr>
          <w:ilvl w:val="1"/>
          <w:numId w:val="17"/>
        </w:numPr>
        <w:jc w:val="both"/>
      </w:pPr>
      <w:r>
        <w:t>Build brand awareness by linking your business with high-quality programs</w:t>
      </w:r>
    </w:p>
    <w:p w:rsidR="000A2C09" w:rsidRDefault="000A2C09" w:rsidP="00013AB8">
      <w:pPr>
        <w:numPr>
          <w:ilvl w:val="1"/>
          <w:numId w:val="17"/>
        </w:numPr>
        <w:jc w:val="both"/>
      </w:pPr>
      <w:r>
        <w:t>Generate community goodwill through support of public television</w:t>
      </w:r>
    </w:p>
    <w:p w:rsidR="000A2C09" w:rsidRDefault="000A2C09" w:rsidP="00013AB8">
      <w:pPr>
        <w:numPr>
          <w:ilvl w:val="1"/>
          <w:numId w:val="17"/>
        </w:numPr>
        <w:jc w:val="both"/>
      </w:pPr>
      <w:r>
        <w:t>Promote your offerings to a broad audience at an affordable price</w:t>
      </w:r>
    </w:p>
    <w:p w:rsidR="000A2C09" w:rsidRDefault="000A2C09" w:rsidP="00013AB8">
      <w:pPr>
        <w:numPr>
          <w:ilvl w:val="1"/>
          <w:numId w:val="17"/>
        </w:numPr>
        <w:jc w:val="both"/>
      </w:pPr>
      <w:r>
        <w:t>Market your brand in an environment free of commercial clutter</w:t>
      </w:r>
    </w:p>
    <w:p w:rsidR="000A2C09" w:rsidRDefault="000A2C09" w:rsidP="00013AB8">
      <w:pPr>
        <w:numPr>
          <w:ilvl w:val="0"/>
          <w:numId w:val="17"/>
        </w:numPr>
        <w:jc w:val="both"/>
        <w:rPr>
          <w:b/>
          <w:bCs/>
        </w:rPr>
      </w:pPr>
      <w:r>
        <w:rPr>
          <w:b/>
          <w:bCs/>
        </w:rPr>
        <w:t>Eight delivers – multiple media platforms:</w:t>
      </w:r>
    </w:p>
    <w:p w:rsidR="000A2C09" w:rsidRDefault="000A2C09" w:rsidP="00013AB8">
      <w:pPr>
        <w:numPr>
          <w:ilvl w:val="1"/>
          <w:numId w:val="17"/>
        </w:numPr>
        <w:jc w:val="both"/>
      </w:pPr>
      <w:r>
        <w:t>3 TV Channels – Eight HD, Eight Life &amp; Eight World</w:t>
      </w:r>
    </w:p>
    <w:p w:rsidR="000A2C09" w:rsidRDefault="000A2C09" w:rsidP="00013AB8">
      <w:pPr>
        <w:numPr>
          <w:ilvl w:val="1"/>
          <w:numId w:val="17"/>
        </w:numPr>
        <w:jc w:val="both"/>
      </w:pPr>
      <w:r>
        <w:t>Eight Magazine – 50,000 households each month</w:t>
      </w:r>
    </w:p>
    <w:p w:rsidR="000A2C09" w:rsidRDefault="000A2C09" w:rsidP="00013AB8">
      <w:pPr>
        <w:numPr>
          <w:ilvl w:val="1"/>
          <w:numId w:val="17"/>
        </w:numPr>
        <w:jc w:val="both"/>
      </w:pPr>
      <w:r>
        <w:t xml:space="preserve">Web views – </w:t>
      </w:r>
      <w:hyperlink r:id="rId19" w:history="1">
        <w:r>
          <w:rPr>
            <w:rStyle w:val="Hyperlink"/>
          </w:rPr>
          <w:t>www.azpbs.org</w:t>
        </w:r>
      </w:hyperlink>
      <w:r>
        <w:t>  (100,000 unique visitors a month)</w:t>
      </w:r>
    </w:p>
    <w:p w:rsidR="000A2C09" w:rsidRDefault="000A2C09" w:rsidP="00013AB8">
      <w:pPr>
        <w:numPr>
          <w:ilvl w:val="1"/>
          <w:numId w:val="17"/>
        </w:numPr>
        <w:jc w:val="both"/>
      </w:pPr>
      <w:r>
        <w:t>E-Marketing – 40,000 email addresses … and more.</w:t>
      </w:r>
    </w:p>
    <w:p w:rsidR="000A2C09" w:rsidRDefault="000A2C09" w:rsidP="000A2C09">
      <w:pPr>
        <w:ind w:left="720"/>
        <w:jc w:val="both"/>
      </w:pPr>
      <w:r>
        <w:t xml:space="preserve">Contact:  Janine Haley, Eight Corporate Support at 602-496-6202 or </w:t>
      </w:r>
      <w:hyperlink r:id="rId20" w:history="1">
        <w:r>
          <w:rPr>
            <w:rStyle w:val="Hyperlink"/>
          </w:rPr>
          <w:t>Janine.Haley@asu.edu</w:t>
        </w:r>
      </w:hyperlink>
    </w:p>
    <w:p w:rsidR="00235EE7" w:rsidRDefault="00235EE7" w:rsidP="008C2C75">
      <w:pPr>
        <w:tabs>
          <w:tab w:val="left" w:pos="720"/>
          <w:tab w:val="left" w:pos="1440"/>
          <w:tab w:val="left" w:pos="1872"/>
          <w:tab w:val="left" w:pos="2160"/>
          <w:tab w:val="left" w:pos="2880"/>
          <w:tab w:val="left" w:pos="3600"/>
          <w:tab w:val="left" w:pos="4608"/>
          <w:tab w:val="left" w:pos="5040"/>
          <w:tab w:val="left" w:pos="7056"/>
        </w:tabs>
        <w:jc w:val="both"/>
        <w:outlineLvl w:val="0"/>
        <w:rPr>
          <w:b/>
        </w:rPr>
        <w:sectPr w:rsidR="00235EE7" w:rsidSect="00724785">
          <w:pgSz w:w="12240" w:h="15840" w:code="1"/>
          <w:pgMar w:top="720" w:right="720" w:bottom="720" w:left="720" w:header="720" w:footer="720" w:gutter="0"/>
          <w:cols w:space="720"/>
          <w:formProt w:val="0"/>
          <w:docGrid w:linePitch="326"/>
        </w:sectPr>
      </w:pPr>
    </w:p>
    <w:p w:rsidR="00EB5506" w:rsidRDefault="00EB5506" w:rsidP="008C2C75">
      <w:pPr>
        <w:tabs>
          <w:tab w:val="left" w:pos="720"/>
          <w:tab w:val="left" w:pos="1440"/>
          <w:tab w:val="left" w:pos="1872"/>
          <w:tab w:val="left" w:pos="2160"/>
          <w:tab w:val="left" w:pos="2880"/>
          <w:tab w:val="left" w:pos="3600"/>
          <w:tab w:val="left" w:pos="4608"/>
          <w:tab w:val="left" w:pos="5040"/>
          <w:tab w:val="left" w:pos="7056"/>
        </w:tabs>
        <w:jc w:val="both"/>
        <w:outlineLvl w:val="0"/>
        <w:rPr>
          <w:b/>
        </w:rPr>
      </w:pPr>
    </w:p>
    <w:p w:rsidR="008C2C75" w:rsidRPr="008C2C75" w:rsidRDefault="00F35AB4" w:rsidP="008C2C75">
      <w:pPr>
        <w:tabs>
          <w:tab w:val="left" w:pos="720"/>
          <w:tab w:val="left" w:pos="1440"/>
          <w:tab w:val="left" w:pos="1872"/>
          <w:tab w:val="left" w:pos="2160"/>
          <w:tab w:val="left" w:pos="2880"/>
          <w:tab w:val="left" w:pos="3600"/>
          <w:tab w:val="left" w:pos="4608"/>
          <w:tab w:val="left" w:pos="5040"/>
          <w:tab w:val="left" w:pos="7056"/>
        </w:tabs>
        <w:jc w:val="both"/>
        <w:outlineLvl w:val="0"/>
        <w:rPr>
          <w:b/>
        </w:rPr>
      </w:pPr>
      <w:bookmarkStart w:id="7" w:name="_Toc349652568"/>
      <w:r w:rsidRPr="00F35AB4">
        <w:rPr>
          <w:b/>
        </w:rPr>
        <w:t xml:space="preserve">SECTION V – </w:t>
      </w:r>
      <w:r w:rsidR="008C2C75" w:rsidRPr="008C2C75">
        <w:rPr>
          <w:b/>
        </w:rPr>
        <w:t>SPECIFICATIONS/SCOPE OF WORK</w:t>
      </w:r>
      <w:bookmarkEnd w:id="7"/>
    </w:p>
    <w:p w:rsidR="008C2C75" w:rsidRPr="008C2C75" w:rsidRDefault="008C2C75" w:rsidP="008C2C75">
      <w:pPr>
        <w:tabs>
          <w:tab w:val="left" w:pos="720"/>
          <w:tab w:val="left" w:pos="1440"/>
          <w:tab w:val="left" w:pos="1872"/>
          <w:tab w:val="left" w:pos="2160"/>
          <w:tab w:val="left" w:pos="2880"/>
          <w:tab w:val="left" w:pos="3600"/>
          <w:tab w:val="left" w:pos="4608"/>
          <w:tab w:val="left" w:pos="5040"/>
          <w:tab w:val="left" w:pos="7056"/>
        </w:tabs>
        <w:jc w:val="both"/>
        <w:outlineLvl w:val="0"/>
      </w:pPr>
    </w:p>
    <w:p w:rsidR="007814D7" w:rsidRDefault="007814D7" w:rsidP="00013AB8">
      <w:pPr>
        <w:jc w:val="both"/>
      </w:pPr>
      <w:r>
        <w:t xml:space="preserve">Following are printing specifications for the ASU State Press, as well as requirements for additional services </w:t>
      </w:r>
      <w:r w:rsidR="00CC4393">
        <w:t>and</w:t>
      </w:r>
      <w:r>
        <w:t xml:space="preserve"> products.</w:t>
      </w:r>
    </w:p>
    <w:p w:rsidR="007814D7" w:rsidRDefault="007814D7" w:rsidP="00013AB8">
      <w:pPr>
        <w:jc w:val="both"/>
      </w:pPr>
    </w:p>
    <w:p w:rsidR="007814D7" w:rsidRDefault="007814D7" w:rsidP="00013AB8">
      <w:pPr>
        <w:pStyle w:val="ListParagraph"/>
        <w:numPr>
          <w:ilvl w:val="0"/>
          <w:numId w:val="18"/>
        </w:numPr>
        <w:jc w:val="both"/>
        <w:rPr>
          <w:b/>
        </w:rPr>
      </w:pPr>
      <w:r>
        <w:rPr>
          <w:b/>
        </w:rPr>
        <w:t xml:space="preserve">Title: </w:t>
      </w:r>
      <w:r w:rsidRPr="007814D7">
        <w:rPr>
          <w:b/>
        </w:rPr>
        <w:t>ASU STATE PRESS</w:t>
      </w:r>
    </w:p>
    <w:p w:rsidR="007814D7" w:rsidRDefault="007814D7" w:rsidP="00013AB8">
      <w:pPr>
        <w:pStyle w:val="ListParagraph"/>
        <w:ind w:left="360"/>
        <w:jc w:val="both"/>
        <w:rPr>
          <w:b/>
        </w:rPr>
      </w:pPr>
    </w:p>
    <w:p w:rsidR="007814D7" w:rsidRDefault="007814D7" w:rsidP="00013AB8">
      <w:pPr>
        <w:pStyle w:val="ListParagraph"/>
        <w:numPr>
          <w:ilvl w:val="1"/>
          <w:numId w:val="18"/>
        </w:numPr>
        <w:jc w:val="both"/>
      </w:pPr>
      <w:r>
        <w:t xml:space="preserve">The State Press is a </w:t>
      </w:r>
      <w:r w:rsidR="00E31C66">
        <w:t>one-day</w:t>
      </w:r>
      <w:r>
        <w:t xml:space="preserve"> a week publication, printed approximately </w:t>
      </w:r>
      <w:r w:rsidRPr="007814D7">
        <w:rPr>
          <w:b/>
        </w:rPr>
        <w:t>42</w:t>
      </w:r>
      <w:r>
        <w:t xml:space="preserve"> times a year.  Printing for this contract shall start on August 22, 2013.</w:t>
      </w:r>
    </w:p>
    <w:p w:rsidR="007814D7" w:rsidRDefault="007814D7" w:rsidP="00013AB8">
      <w:pPr>
        <w:pStyle w:val="ListParagraph"/>
        <w:ind w:left="1152"/>
        <w:jc w:val="both"/>
      </w:pPr>
    </w:p>
    <w:p w:rsidR="007814D7" w:rsidRDefault="007814D7" w:rsidP="00013AB8">
      <w:pPr>
        <w:pStyle w:val="ListParagraph"/>
        <w:numPr>
          <w:ilvl w:val="1"/>
          <w:numId w:val="18"/>
        </w:numPr>
        <w:jc w:val="both"/>
      </w:pPr>
      <w:r>
        <w:t xml:space="preserve">Printing shall occur on Wednesdays </w:t>
      </w:r>
      <w:r w:rsidR="00194554">
        <w:t xml:space="preserve">during the spring, fall and summer semesters </w:t>
      </w:r>
      <w:r>
        <w:t>with distribution on Wednesdays and Thursdays.</w:t>
      </w:r>
    </w:p>
    <w:p w:rsidR="007814D7" w:rsidRDefault="007814D7" w:rsidP="00013AB8">
      <w:pPr>
        <w:pStyle w:val="ListParagraph"/>
        <w:ind w:left="1152"/>
        <w:jc w:val="both"/>
      </w:pPr>
    </w:p>
    <w:p w:rsidR="00194554" w:rsidRDefault="007814D7" w:rsidP="00013AB8">
      <w:pPr>
        <w:pStyle w:val="ListParagraph"/>
        <w:numPr>
          <w:ilvl w:val="0"/>
          <w:numId w:val="18"/>
        </w:numPr>
        <w:jc w:val="both"/>
        <w:rPr>
          <w:b/>
        </w:rPr>
      </w:pPr>
      <w:r w:rsidRPr="00194554">
        <w:rPr>
          <w:b/>
        </w:rPr>
        <w:t>Quantities</w:t>
      </w:r>
    </w:p>
    <w:p w:rsidR="00194554" w:rsidRPr="00194554" w:rsidRDefault="00194554" w:rsidP="00013AB8">
      <w:pPr>
        <w:pStyle w:val="ListParagraph"/>
        <w:ind w:left="576"/>
        <w:jc w:val="both"/>
        <w:rPr>
          <w:b/>
        </w:rPr>
      </w:pPr>
    </w:p>
    <w:p w:rsidR="00194554" w:rsidRDefault="00194554" w:rsidP="00013AB8">
      <w:pPr>
        <w:pStyle w:val="ListParagraph"/>
        <w:numPr>
          <w:ilvl w:val="1"/>
          <w:numId w:val="18"/>
        </w:numPr>
        <w:jc w:val="both"/>
      </w:pPr>
      <w:r>
        <w:t>Fall and spring e</w:t>
      </w:r>
      <w:r w:rsidRPr="00194554">
        <w:t>dition</w:t>
      </w:r>
      <w:r>
        <w:t>s are t</w:t>
      </w:r>
      <w:r w:rsidR="00E31C66">
        <w:t xml:space="preserve">ypically 32 pages in length with a distribution of 20,000 per week.  Summer editions are </w:t>
      </w:r>
      <w:r w:rsidRPr="00194554">
        <w:t xml:space="preserve">typically 12 to 16 pages </w:t>
      </w:r>
      <w:r w:rsidR="00E31C66">
        <w:t xml:space="preserve">with a distribution of </w:t>
      </w:r>
      <w:r w:rsidRPr="00194554">
        <w:t>8,000 copies</w:t>
      </w:r>
      <w:r w:rsidR="00E31C66">
        <w:t xml:space="preserve"> per</w:t>
      </w:r>
      <w:r w:rsidRPr="00194554">
        <w:t xml:space="preserve"> week.</w:t>
      </w:r>
    </w:p>
    <w:p w:rsidR="00E31C66" w:rsidRDefault="00E31C66" w:rsidP="00013AB8">
      <w:pPr>
        <w:pStyle w:val="ListParagraph"/>
        <w:ind w:left="1152"/>
        <w:jc w:val="both"/>
      </w:pPr>
    </w:p>
    <w:p w:rsidR="00194554" w:rsidRDefault="00E31C66" w:rsidP="00013AB8">
      <w:pPr>
        <w:pStyle w:val="ListParagraph"/>
        <w:numPr>
          <w:ilvl w:val="1"/>
          <w:numId w:val="18"/>
        </w:numPr>
        <w:jc w:val="both"/>
      </w:pPr>
      <w:r>
        <w:t>P</w:t>
      </w:r>
      <w:r w:rsidR="00194554" w:rsidRPr="00194554">
        <w:t>age count and press runs may be adjusted by several thousand copies to meet added distribution needs.  Additionally, the State Press prints approximately 8 special sections each semester, varying in size from 8 to 48 pages in the same format.</w:t>
      </w:r>
    </w:p>
    <w:p w:rsidR="00DD3232" w:rsidRDefault="00DD3232" w:rsidP="00013AB8">
      <w:pPr>
        <w:pStyle w:val="ListParagraph"/>
        <w:ind w:left="1152"/>
        <w:jc w:val="both"/>
      </w:pPr>
    </w:p>
    <w:p w:rsidR="00DD3232" w:rsidRDefault="00DD3232" w:rsidP="00013AB8">
      <w:pPr>
        <w:pStyle w:val="ListParagraph"/>
        <w:numPr>
          <w:ilvl w:val="1"/>
          <w:numId w:val="18"/>
        </w:numPr>
        <w:jc w:val="both"/>
      </w:pPr>
      <w:r>
        <w:t xml:space="preserve">Supplier must deliver a minimum of quantity delivered (no under runs).  The University will not pay for overruns, even if delivered by Contractor and/or used by the University.  </w:t>
      </w:r>
      <w:r w:rsidRPr="00DD3232">
        <w:rPr>
          <w:b/>
        </w:rPr>
        <w:t>Overruns will be made available to the University upon request.</w:t>
      </w:r>
    </w:p>
    <w:p w:rsidR="00DD3232" w:rsidRDefault="00DD3232" w:rsidP="00013AB8">
      <w:pPr>
        <w:tabs>
          <w:tab w:val="left" w:pos="720"/>
          <w:tab w:val="left" w:pos="1872"/>
          <w:tab w:val="left" w:pos="2160"/>
          <w:tab w:val="left" w:pos="2880"/>
          <w:tab w:val="left" w:pos="3600"/>
          <w:tab w:val="left" w:pos="4608"/>
          <w:tab w:val="left" w:pos="5040"/>
          <w:tab w:val="left" w:pos="7056"/>
        </w:tabs>
        <w:jc w:val="both"/>
      </w:pPr>
    </w:p>
    <w:p w:rsidR="00DD3232" w:rsidRPr="00194554" w:rsidRDefault="00DD3232" w:rsidP="00013AB8">
      <w:pPr>
        <w:numPr>
          <w:ilvl w:val="1"/>
          <w:numId w:val="18"/>
        </w:numPr>
        <w:tabs>
          <w:tab w:val="left" w:pos="720"/>
          <w:tab w:val="left" w:pos="1872"/>
          <w:tab w:val="left" w:pos="2160"/>
          <w:tab w:val="left" w:pos="3600"/>
          <w:tab w:val="left" w:pos="4608"/>
          <w:tab w:val="left" w:pos="5040"/>
          <w:tab w:val="left" w:pos="7056"/>
        </w:tabs>
        <w:jc w:val="both"/>
      </w:pPr>
      <w:r>
        <w:t>Quantities listed above are based upon estimates.  Quantities may be increased or decreased for future issues with appropriate price adjustments.</w:t>
      </w:r>
    </w:p>
    <w:p w:rsidR="00194554" w:rsidRPr="00194554" w:rsidRDefault="00194554" w:rsidP="00013AB8">
      <w:pPr>
        <w:pStyle w:val="ListParagraph"/>
        <w:ind w:left="576"/>
        <w:jc w:val="both"/>
      </w:pPr>
    </w:p>
    <w:p w:rsidR="007814D7" w:rsidRPr="00E31C66" w:rsidRDefault="00E31C66" w:rsidP="00013AB8">
      <w:pPr>
        <w:pStyle w:val="ListParagraph"/>
        <w:numPr>
          <w:ilvl w:val="0"/>
          <w:numId w:val="18"/>
        </w:numPr>
        <w:jc w:val="both"/>
        <w:rPr>
          <w:b/>
        </w:rPr>
      </w:pPr>
      <w:r w:rsidRPr="00E31C66">
        <w:rPr>
          <w:b/>
        </w:rPr>
        <w:t>Size</w:t>
      </w:r>
    </w:p>
    <w:p w:rsidR="00E31C66" w:rsidRDefault="00E31C66" w:rsidP="00013AB8">
      <w:pPr>
        <w:pStyle w:val="ListParagraph"/>
        <w:ind w:left="576"/>
        <w:jc w:val="both"/>
      </w:pPr>
    </w:p>
    <w:p w:rsidR="007814D7" w:rsidRDefault="007814D7" w:rsidP="00013AB8">
      <w:pPr>
        <w:pStyle w:val="ListParagraph"/>
        <w:numPr>
          <w:ilvl w:val="1"/>
          <w:numId w:val="18"/>
        </w:numPr>
        <w:jc w:val="both"/>
      </w:pPr>
      <w:r>
        <w:t>Live Area Page Size: 10.25” x 11”</w:t>
      </w:r>
    </w:p>
    <w:p w:rsidR="00E31C66" w:rsidRDefault="00E31C66" w:rsidP="00013AB8">
      <w:pPr>
        <w:pStyle w:val="ListParagraph"/>
        <w:ind w:left="1152"/>
        <w:jc w:val="both"/>
      </w:pPr>
    </w:p>
    <w:p w:rsidR="007814D7" w:rsidRDefault="007814D7" w:rsidP="00013AB8">
      <w:pPr>
        <w:pStyle w:val="ListParagraph"/>
        <w:numPr>
          <w:ilvl w:val="1"/>
          <w:numId w:val="18"/>
        </w:numPr>
        <w:jc w:val="both"/>
      </w:pPr>
      <w:r>
        <w:t>Finished Page Size: 11.25” x 12”</w:t>
      </w:r>
    </w:p>
    <w:p w:rsidR="00E31C66" w:rsidRDefault="00E31C66" w:rsidP="00013AB8">
      <w:pPr>
        <w:pStyle w:val="ListParagraph"/>
        <w:ind w:left="1152"/>
        <w:jc w:val="both"/>
      </w:pPr>
    </w:p>
    <w:p w:rsidR="007814D7" w:rsidRDefault="007814D7" w:rsidP="00013AB8">
      <w:pPr>
        <w:pStyle w:val="ListParagraph"/>
        <w:numPr>
          <w:ilvl w:val="1"/>
          <w:numId w:val="18"/>
        </w:numPr>
        <w:jc w:val="both"/>
      </w:pPr>
      <w:r>
        <w:t xml:space="preserve">The State Press is a tabloid newspaper.  </w:t>
      </w:r>
      <w:r w:rsidR="00E31C66">
        <w:t>Proposers may suggest alter</w:t>
      </w:r>
      <w:r>
        <w:t>native tabloid size but must indicate size in proposal.</w:t>
      </w:r>
    </w:p>
    <w:p w:rsidR="00880498" w:rsidRDefault="00880498" w:rsidP="00013AB8">
      <w:pPr>
        <w:pStyle w:val="ListParagraph"/>
        <w:ind w:left="1152"/>
        <w:jc w:val="both"/>
      </w:pPr>
    </w:p>
    <w:p w:rsidR="00880498" w:rsidRDefault="007814D7" w:rsidP="00013AB8">
      <w:pPr>
        <w:pStyle w:val="ListParagraph"/>
        <w:numPr>
          <w:ilvl w:val="0"/>
          <w:numId w:val="18"/>
        </w:numPr>
        <w:jc w:val="both"/>
        <w:rPr>
          <w:b/>
        </w:rPr>
      </w:pPr>
      <w:r w:rsidRPr="00E31C66">
        <w:rPr>
          <w:b/>
        </w:rPr>
        <w:t>Stock</w:t>
      </w:r>
    </w:p>
    <w:p w:rsidR="00880498" w:rsidRDefault="00880498" w:rsidP="00013AB8">
      <w:pPr>
        <w:pStyle w:val="ListParagraph"/>
        <w:ind w:left="576"/>
        <w:jc w:val="both"/>
        <w:rPr>
          <w:b/>
        </w:rPr>
      </w:pPr>
    </w:p>
    <w:p w:rsidR="007814D7" w:rsidRPr="00880498" w:rsidRDefault="007814D7" w:rsidP="00013AB8">
      <w:pPr>
        <w:pStyle w:val="ListParagraph"/>
        <w:numPr>
          <w:ilvl w:val="1"/>
          <w:numId w:val="18"/>
        </w:numPr>
        <w:jc w:val="both"/>
        <w:rPr>
          <w:b/>
        </w:rPr>
      </w:pPr>
      <w:r>
        <w:t>30# newsprint, minimum 30</w:t>
      </w:r>
      <w:r w:rsidR="00E31C66">
        <w:t>%</w:t>
      </w:r>
      <w:r>
        <w:t xml:space="preserve"> </w:t>
      </w:r>
      <w:r w:rsidR="00E31C66">
        <w:t>post-consumer</w:t>
      </w:r>
      <w:r>
        <w:t xml:space="preserve"> waste recycled content paper</w:t>
      </w:r>
      <w:r w:rsidR="00E31C66">
        <w:t>,</w:t>
      </w:r>
      <w:r>
        <w:t xml:space="preserve"> 100</w:t>
      </w:r>
      <w:r w:rsidR="00E31C66">
        <w:t>% PCW preferred</w:t>
      </w:r>
      <w:r w:rsidR="00880498">
        <w:t>.</w:t>
      </w:r>
    </w:p>
    <w:p w:rsidR="00880498" w:rsidRPr="00880498" w:rsidRDefault="00880498" w:rsidP="00013AB8">
      <w:pPr>
        <w:pStyle w:val="ListParagraph"/>
        <w:ind w:left="1152"/>
        <w:jc w:val="both"/>
        <w:rPr>
          <w:b/>
        </w:rPr>
      </w:pPr>
    </w:p>
    <w:p w:rsidR="00880498" w:rsidRPr="00880498" w:rsidRDefault="00880498" w:rsidP="00013AB8">
      <w:pPr>
        <w:pStyle w:val="ListParagraph"/>
        <w:numPr>
          <w:ilvl w:val="1"/>
          <w:numId w:val="18"/>
        </w:numPr>
        <w:jc w:val="both"/>
      </w:pPr>
      <w:r w:rsidRPr="00880498">
        <w:t>Unless otherwise indicated by the specifications, no equivalent or alternate paper(s) will be accepted.  Proposers must provide newspaper samples with their proposals.</w:t>
      </w:r>
    </w:p>
    <w:p w:rsidR="00E31C66" w:rsidRPr="00880498" w:rsidRDefault="00E31C66" w:rsidP="00013AB8">
      <w:pPr>
        <w:pStyle w:val="ListParagraph"/>
        <w:ind w:left="576"/>
        <w:jc w:val="both"/>
      </w:pPr>
    </w:p>
    <w:p w:rsidR="007814D7" w:rsidRPr="00E31C66" w:rsidRDefault="007814D7" w:rsidP="00013AB8">
      <w:pPr>
        <w:pStyle w:val="ListParagraph"/>
        <w:numPr>
          <w:ilvl w:val="0"/>
          <w:numId w:val="18"/>
        </w:numPr>
        <w:jc w:val="both"/>
      </w:pPr>
      <w:r w:rsidRPr="00E31C66">
        <w:rPr>
          <w:b/>
        </w:rPr>
        <w:lastRenderedPageBreak/>
        <w:t>Inks</w:t>
      </w:r>
    </w:p>
    <w:p w:rsidR="00E31C66" w:rsidRDefault="00E31C66" w:rsidP="00013AB8">
      <w:pPr>
        <w:pStyle w:val="ListParagraph"/>
        <w:ind w:left="576"/>
        <w:jc w:val="both"/>
      </w:pPr>
    </w:p>
    <w:p w:rsidR="007814D7" w:rsidRDefault="007814D7" w:rsidP="00013AB8">
      <w:pPr>
        <w:pStyle w:val="ListParagraph"/>
        <w:numPr>
          <w:ilvl w:val="1"/>
          <w:numId w:val="18"/>
        </w:numPr>
        <w:jc w:val="both"/>
      </w:pPr>
      <w:r>
        <w:t>High-quality offset news black</w:t>
      </w:r>
    </w:p>
    <w:p w:rsidR="00E31C66" w:rsidRDefault="00E31C66" w:rsidP="00013AB8">
      <w:pPr>
        <w:pStyle w:val="ListParagraph"/>
        <w:ind w:left="1152"/>
        <w:jc w:val="both"/>
      </w:pPr>
    </w:p>
    <w:p w:rsidR="007814D7" w:rsidRDefault="007814D7" w:rsidP="00013AB8">
      <w:pPr>
        <w:pStyle w:val="ListParagraph"/>
        <w:numPr>
          <w:ilvl w:val="1"/>
          <w:numId w:val="18"/>
        </w:numPr>
        <w:jc w:val="both"/>
      </w:pPr>
      <w:r>
        <w:t>Soy-based ink</w:t>
      </w:r>
    </w:p>
    <w:p w:rsidR="00E31C66" w:rsidRDefault="00E31C66" w:rsidP="00013AB8">
      <w:pPr>
        <w:pStyle w:val="ListParagraph"/>
        <w:ind w:left="1152"/>
        <w:jc w:val="both"/>
      </w:pPr>
    </w:p>
    <w:p w:rsidR="007814D7" w:rsidRDefault="007814D7" w:rsidP="00013AB8">
      <w:pPr>
        <w:pStyle w:val="ListParagraph"/>
        <w:numPr>
          <w:ilvl w:val="1"/>
          <w:numId w:val="18"/>
        </w:numPr>
        <w:jc w:val="both"/>
      </w:pPr>
      <w:r>
        <w:t>CMYK printing</w:t>
      </w:r>
    </w:p>
    <w:p w:rsidR="00E31C66" w:rsidRDefault="00E31C66" w:rsidP="00013AB8">
      <w:pPr>
        <w:pStyle w:val="ListParagraph"/>
        <w:ind w:left="1152"/>
        <w:jc w:val="both"/>
      </w:pPr>
    </w:p>
    <w:p w:rsidR="007814D7" w:rsidRDefault="007814D7" w:rsidP="00013AB8">
      <w:pPr>
        <w:pStyle w:val="ListParagraph"/>
        <w:numPr>
          <w:ilvl w:val="1"/>
          <w:numId w:val="18"/>
        </w:numPr>
        <w:jc w:val="both"/>
      </w:pPr>
      <w:r>
        <w:t>Four color will be run on at least one plate daily</w:t>
      </w:r>
    </w:p>
    <w:p w:rsidR="00367918" w:rsidRDefault="00367918" w:rsidP="00367918">
      <w:pPr>
        <w:pStyle w:val="ListParagraph"/>
        <w:ind w:left="1152"/>
        <w:jc w:val="both"/>
      </w:pPr>
    </w:p>
    <w:p w:rsidR="00367918" w:rsidRDefault="00367918" w:rsidP="00013AB8">
      <w:pPr>
        <w:pStyle w:val="ListParagraph"/>
        <w:numPr>
          <w:ilvl w:val="1"/>
          <w:numId w:val="18"/>
        </w:numPr>
        <w:jc w:val="both"/>
      </w:pPr>
      <w:r>
        <w:t>Provide a list of optional inks.</w:t>
      </w:r>
    </w:p>
    <w:p w:rsidR="00E31C66" w:rsidRDefault="00E31C66" w:rsidP="00013AB8">
      <w:pPr>
        <w:pStyle w:val="ListParagraph"/>
        <w:ind w:left="1152"/>
        <w:jc w:val="both"/>
      </w:pPr>
    </w:p>
    <w:p w:rsidR="00DD3232" w:rsidRPr="00DD3232" w:rsidRDefault="00DD3232" w:rsidP="00013AB8">
      <w:pPr>
        <w:pStyle w:val="ListParagraph"/>
        <w:numPr>
          <w:ilvl w:val="0"/>
          <w:numId w:val="18"/>
        </w:numPr>
        <w:jc w:val="both"/>
        <w:rPr>
          <w:b/>
        </w:rPr>
      </w:pPr>
      <w:r w:rsidRPr="00DD3232">
        <w:rPr>
          <w:b/>
        </w:rPr>
        <w:t>Color</w:t>
      </w:r>
    </w:p>
    <w:p w:rsidR="00DD3232" w:rsidRDefault="00DD3232" w:rsidP="00013AB8">
      <w:pPr>
        <w:pStyle w:val="ListParagraph"/>
        <w:ind w:left="576"/>
        <w:jc w:val="both"/>
      </w:pPr>
    </w:p>
    <w:p w:rsidR="00DD3232" w:rsidRDefault="00DD3232" w:rsidP="00013AB8">
      <w:pPr>
        <w:pStyle w:val="ListParagraph"/>
        <w:numPr>
          <w:ilvl w:val="1"/>
          <w:numId w:val="18"/>
        </w:numPr>
        <w:jc w:val="both"/>
      </w:pPr>
      <w:r>
        <w:t>Contractor may specify what inks are available without notice from the State Press.  Student Media will request special ink orders forty-eight (48) hours before press run.</w:t>
      </w:r>
    </w:p>
    <w:p w:rsidR="00DD3232" w:rsidRDefault="00DD3232" w:rsidP="00013AB8">
      <w:pPr>
        <w:pStyle w:val="ListParagraph"/>
        <w:ind w:left="576"/>
        <w:jc w:val="both"/>
      </w:pPr>
    </w:p>
    <w:p w:rsidR="00DD3232" w:rsidRPr="007D4B07" w:rsidRDefault="00DD3232" w:rsidP="00013AB8">
      <w:pPr>
        <w:pStyle w:val="ListParagraph"/>
        <w:numPr>
          <w:ilvl w:val="1"/>
          <w:numId w:val="18"/>
        </w:numPr>
        <w:jc w:val="both"/>
      </w:pPr>
      <w:r w:rsidRPr="007D4B07">
        <w:t xml:space="preserve">Spot color – Contractor agrees that </w:t>
      </w:r>
      <w:r w:rsidR="007D4B07" w:rsidRPr="007D4B07">
        <w:t xml:space="preserve">after one pay of a </w:t>
      </w:r>
      <w:r w:rsidRPr="007D4B07">
        <w:t>color on a page of flat, the same color may run again at no extra charge.</w:t>
      </w:r>
    </w:p>
    <w:p w:rsidR="00DD3232" w:rsidRDefault="00DD3232" w:rsidP="00013AB8">
      <w:pPr>
        <w:pStyle w:val="ListParagraph"/>
        <w:ind w:left="576"/>
        <w:jc w:val="both"/>
      </w:pPr>
    </w:p>
    <w:p w:rsidR="00DD3232" w:rsidRDefault="00DD3232" w:rsidP="00013AB8">
      <w:pPr>
        <w:pStyle w:val="ListParagraph"/>
        <w:numPr>
          <w:ilvl w:val="1"/>
          <w:numId w:val="18"/>
        </w:numPr>
        <w:jc w:val="both"/>
      </w:pPr>
      <w:r>
        <w:t>Process color – Contractor must use CMYK: cyan, magenta, yellow and black.  Any substitutions must be discussed with Student Media Production Manager or Advertising Manager.</w:t>
      </w:r>
    </w:p>
    <w:p w:rsidR="00DD3232" w:rsidRPr="00DD3232" w:rsidRDefault="00DD3232" w:rsidP="00013AB8">
      <w:pPr>
        <w:pStyle w:val="ListParagraph"/>
        <w:ind w:left="576"/>
        <w:jc w:val="both"/>
      </w:pPr>
    </w:p>
    <w:p w:rsidR="007814D7" w:rsidRDefault="007814D7" w:rsidP="00013AB8">
      <w:pPr>
        <w:pStyle w:val="ListParagraph"/>
        <w:numPr>
          <w:ilvl w:val="0"/>
          <w:numId w:val="18"/>
        </w:numPr>
        <w:jc w:val="both"/>
      </w:pPr>
      <w:r w:rsidRPr="00E31C66">
        <w:rPr>
          <w:b/>
        </w:rPr>
        <w:t>Folding</w:t>
      </w:r>
      <w:r w:rsidR="00E31C66" w:rsidRPr="00E31C66">
        <w:rPr>
          <w:b/>
        </w:rPr>
        <w:t xml:space="preserve"> –</w:t>
      </w:r>
      <w:r w:rsidR="00E31C66">
        <w:t xml:space="preserve"> 1</w:t>
      </w:r>
      <w:r>
        <w:t>/2  fold (tabloid style)</w:t>
      </w:r>
    </w:p>
    <w:p w:rsidR="00E31C66" w:rsidRDefault="00E31C66" w:rsidP="00013AB8">
      <w:pPr>
        <w:pStyle w:val="ListParagraph"/>
        <w:ind w:left="576"/>
        <w:jc w:val="both"/>
      </w:pPr>
    </w:p>
    <w:p w:rsidR="00E31C66" w:rsidRPr="00E31C66" w:rsidRDefault="007814D7" w:rsidP="00013AB8">
      <w:pPr>
        <w:pStyle w:val="ListParagraph"/>
        <w:numPr>
          <w:ilvl w:val="0"/>
          <w:numId w:val="18"/>
        </w:numPr>
        <w:jc w:val="both"/>
      </w:pPr>
      <w:r w:rsidRPr="00E31C66">
        <w:rPr>
          <w:b/>
        </w:rPr>
        <w:t>Inserts</w:t>
      </w:r>
    </w:p>
    <w:p w:rsidR="00E31C66" w:rsidRPr="00E31C66" w:rsidRDefault="00E31C66" w:rsidP="00013AB8">
      <w:pPr>
        <w:pStyle w:val="ListParagraph"/>
        <w:ind w:left="576"/>
        <w:jc w:val="both"/>
      </w:pPr>
    </w:p>
    <w:p w:rsidR="007814D7" w:rsidRDefault="00E31C66" w:rsidP="00013AB8">
      <w:pPr>
        <w:pStyle w:val="ListParagraph"/>
        <w:numPr>
          <w:ilvl w:val="1"/>
          <w:numId w:val="18"/>
        </w:numPr>
        <w:jc w:val="both"/>
      </w:pPr>
      <w:r>
        <w:t>Student Media may request that contractor insert p</w:t>
      </w:r>
      <w:r w:rsidR="007814D7">
        <w:t xml:space="preserve">reprinted materials into the State Press’s full or partial runs.  </w:t>
      </w:r>
      <w:r>
        <w:t>Student Media will deliver those i</w:t>
      </w:r>
      <w:r w:rsidR="007814D7">
        <w:t xml:space="preserve">nserts </w:t>
      </w:r>
      <w:r>
        <w:t xml:space="preserve">to the </w:t>
      </w:r>
      <w:r w:rsidR="007814D7">
        <w:t>printing plant.</w:t>
      </w:r>
    </w:p>
    <w:p w:rsidR="00E31C66" w:rsidRDefault="00E31C66" w:rsidP="00013AB8">
      <w:pPr>
        <w:pStyle w:val="ListParagraph"/>
        <w:ind w:left="1152"/>
        <w:jc w:val="both"/>
      </w:pPr>
    </w:p>
    <w:p w:rsidR="007814D7" w:rsidRDefault="007814D7" w:rsidP="00013AB8">
      <w:pPr>
        <w:pStyle w:val="ListParagraph"/>
        <w:numPr>
          <w:ilvl w:val="1"/>
          <w:numId w:val="18"/>
        </w:numPr>
        <w:jc w:val="both"/>
      </w:pPr>
      <w:r>
        <w:t>Contractor must be able to store and insert all advertising and editorial supplements without impeding ability to deliver newspaper on time.  Contractor must be able to store State Press inserts up to 90 days prior to insertion.  Contractor must notify Student Media in a timely manner of all shipments it receives for the State Press.</w:t>
      </w:r>
    </w:p>
    <w:p w:rsidR="00E31C66" w:rsidRDefault="00E31C66" w:rsidP="00013AB8">
      <w:pPr>
        <w:pStyle w:val="ListParagraph"/>
        <w:ind w:left="1152"/>
        <w:jc w:val="both"/>
      </w:pPr>
    </w:p>
    <w:p w:rsidR="007814D7" w:rsidRDefault="007814D7" w:rsidP="00013AB8">
      <w:pPr>
        <w:pStyle w:val="ListParagraph"/>
        <w:numPr>
          <w:ilvl w:val="0"/>
          <w:numId w:val="18"/>
        </w:numPr>
        <w:jc w:val="both"/>
      </w:pPr>
      <w:r w:rsidRPr="00E31C66">
        <w:rPr>
          <w:b/>
        </w:rPr>
        <w:t>Exceeding Press Capacity</w:t>
      </w:r>
      <w:r w:rsidR="00E31C66">
        <w:t xml:space="preserve"> – Contractor must state p</w:t>
      </w:r>
      <w:r>
        <w:t>ress capacity.  The State Press should be able to exceed</w:t>
      </w:r>
      <w:r w:rsidR="00E31C66">
        <w:t xml:space="preserve"> </w:t>
      </w:r>
      <w:r>
        <w:t xml:space="preserve">contractor’s press capacity, with or without color, without incurring additional charge for inserting of the newspaper in one or two sections.  </w:t>
      </w:r>
      <w:r w:rsidR="00E31C66">
        <w:t>I</w:t>
      </w:r>
      <w:r>
        <w:t>f at the</w:t>
      </w:r>
      <w:r w:rsidR="00E31C66">
        <w:t xml:space="preserve"> </w:t>
      </w:r>
      <w:r>
        <w:t>request of the contractor, and for the convenience of the contractor, an</w:t>
      </w:r>
      <w:r w:rsidR="00E31C66">
        <w:t xml:space="preserve"> </w:t>
      </w:r>
      <w:r>
        <w:t>edition that normally would fit the press capacity is printed in two sections, the</w:t>
      </w:r>
      <w:r w:rsidR="00E31C66">
        <w:t xml:space="preserve"> </w:t>
      </w:r>
      <w:r>
        <w:t xml:space="preserve">lowest price for that total number of pages will prevail, and no charge for inserting will be levied. </w:t>
      </w:r>
    </w:p>
    <w:p w:rsidR="00E31C66" w:rsidRDefault="00E31C66" w:rsidP="00013AB8">
      <w:pPr>
        <w:pStyle w:val="ListParagraph"/>
        <w:ind w:left="576"/>
        <w:jc w:val="both"/>
      </w:pPr>
    </w:p>
    <w:p w:rsidR="007814D7" w:rsidRDefault="00E31C66" w:rsidP="00013AB8">
      <w:pPr>
        <w:pStyle w:val="ListParagraph"/>
        <w:numPr>
          <w:ilvl w:val="0"/>
          <w:numId w:val="18"/>
        </w:numPr>
        <w:jc w:val="both"/>
      </w:pPr>
      <w:r w:rsidRPr="00E31C66">
        <w:rPr>
          <w:b/>
        </w:rPr>
        <w:t>Packaging &amp; Bagging</w:t>
      </w:r>
      <w:r>
        <w:rPr>
          <w:b/>
        </w:rPr>
        <w:t xml:space="preserve"> – </w:t>
      </w:r>
      <w:r>
        <w:t>A</w:t>
      </w:r>
      <w:r w:rsidR="007814D7">
        <w:t xml:space="preserve">pproximately 7,000 to 9,000 newspapers from each 20,000-newspaper run must be individually bagged in 6.50" X 19.00" clear, polyethylene bags that are 1.0 mm thick. The bags must include a “door knob” hole at the top.  The </w:t>
      </w:r>
      <w:r>
        <w:t xml:space="preserve">contractor is responsible for providing the </w:t>
      </w:r>
      <w:r w:rsidR="007814D7">
        <w:t xml:space="preserve">bags </w:t>
      </w:r>
      <w:r>
        <w:t>and</w:t>
      </w:r>
      <w:r w:rsidR="007814D7">
        <w:t xml:space="preserve"> must keep enough bags on hand to meet the needs of The State Press. These bagged copies of the newspaper are for </w:t>
      </w:r>
      <w:r w:rsidR="007814D7">
        <w:lastRenderedPageBreak/>
        <w:t xml:space="preserve">distributing door-to-door in ASU’s residence halls.  </w:t>
      </w:r>
      <w:r>
        <w:t xml:space="preserve">Contractor must bundle all of the </w:t>
      </w:r>
      <w:r w:rsidR="007814D7">
        <w:t>remaining papers from each run in two directions and tied 50 per bundle.</w:t>
      </w:r>
    </w:p>
    <w:p w:rsidR="00E31C66" w:rsidRDefault="00E31C66" w:rsidP="00013AB8">
      <w:pPr>
        <w:pStyle w:val="ListParagraph"/>
        <w:ind w:left="576"/>
        <w:jc w:val="both"/>
      </w:pPr>
    </w:p>
    <w:p w:rsidR="00DD3232" w:rsidRDefault="00DD3232" w:rsidP="00013AB8">
      <w:pPr>
        <w:pStyle w:val="ListParagraph"/>
        <w:numPr>
          <w:ilvl w:val="0"/>
          <w:numId w:val="18"/>
        </w:numPr>
        <w:jc w:val="both"/>
      </w:pPr>
      <w:r w:rsidRPr="00DD3232">
        <w:rPr>
          <w:b/>
        </w:rPr>
        <w:t>Delivery –</w:t>
      </w:r>
      <w:r>
        <w:t xml:space="preserve"> Contractor shall be able to accommodate both of the following scenarios.</w:t>
      </w:r>
    </w:p>
    <w:p w:rsidR="00DD3232" w:rsidRDefault="00DD3232" w:rsidP="00013AB8">
      <w:pPr>
        <w:pStyle w:val="ListParagraph"/>
        <w:ind w:left="576"/>
        <w:jc w:val="both"/>
      </w:pPr>
    </w:p>
    <w:p w:rsidR="00DD3232" w:rsidRDefault="00DD3232" w:rsidP="00013AB8">
      <w:pPr>
        <w:pStyle w:val="ListParagraph"/>
        <w:numPr>
          <w:ilvl w:val="1"/>
          <w:numId w:val="18"/>
        </w:numPr>
        <w:jc w:val="both"/>
      </w:pPr>
      <w:r>
        <w:t>Contractor to deliver the finished editions to one or multiple campus locations determined by Student Media by 10 A.M. each Wednesday.</w:t>
      </w:r>
    </w:p>
    <w:p w:rsidR="00DD3232" w:rsidRDefault="00DD3232" w:rsidP="00013AB8">
      <w:pPr>
        <w:pStyle w:val="ListParagraph"/>
        <w:ind w:left="576"/>
        <w:jc w:val="both"/>
      </w:pPr>
    </w:p>
    <w:p w:rsidR="00DD3232" w:rsidRDefault="00DD3232" w:rsidP="00013AB8">
      <w:pPr>
        <w:pStyle w:val="ListParagraph"/>
        <w:numPr>
          <w:ilvl w:val="1"/>
          <w:numId w:val="18"/>
        </w:numPr>
        <w:jc w:val="both"/>
      </w:pPr>
      <w:r>
        <w:t>Student Media to pick up newspapers from contractor by 10:00 A.M. each Wednesday.</w:t>
      </w:r>
    </w:p>
    <w:p w:rsidR="00DD3232" w:rsidRPr="00DD3232" w:rsidRDefault="00DD3232" w:rsidP="00013AB8">
      <w:pPr>
        <w:pStyle w:val="ListParagraph"/>
        <w:ind w:left="576"/>
        <w:jc w:val="both"/>
      </w:pPr>
    </w:p>
    <w:p w:rsidR="007814D7" w:rsidRDefault="007814D7" w:rsidP="00013AB8">
      <w:pPr>
        <w:pStyle w:val="ListParagraph"/>
        <w:numPr>
          <w:ilvl w:val="0"/>
          <w:numId w:val="18"/>
        </w:numPr>
        <w:jc w:val="both"/>
      </w:pPr>
      <w:r w:rsidRPr="00DD3232">
        <w:rPr>
          <w:b/>
        </w:rPr>
        <w:t>Transmission of Pages</w:t>
      </w:r>
      <w:r w:rsidR="00DD3232" w:rsidRPr="00DD3232">
        <w:rPr>
          <w:b/>
        </w:rPr>
        <w:t xml:space="preserve"> –</w:t>
      </w:r>
      <w:r w:rsidR="00DD3232">
        <w:t xml:space="preserve"> </w:t>
      </w:r>
      <w:r>
        <w:t xml:space="preserve">Contractor must be able to receive pages electronically and must provide an FTP site to do so.  </w:t>
      </w:r>
      <w:r w:rsidR="00DD3232">
        <w:t xml:space="preserve">Student Media will </w:t>
      </w:r>
      <w:r>
        <w:t>sen</w:t>
      </w:r>
      <w:r w:rsidR="00DD3232">
        <w:t>d files</w:t>
      </w:r>
      <w:r>
        <w:t xml:space="preserve"> in PDF format.  Contractor must provide appropriate Adobe Acrobat Distiller settings.  Contractor will indicate what “pre-flight” software it is willing to provide to ensure accurate transmission and reproduction of PDFs</w:t>
      </w:r>
      <w:r w:rsidR="00DD3232">
        <w:t>,</w:t>
      </w:r>
      <w:r>
        <w:t xml:space="preserve"> particularly of advertising sent as a PDF to the State Press from outside entities (advertisers and their agencies).  In case of transmission failure or error, the vendor must notify the newsroom and pick up digital media (CD or zip disk format) within an hour of deadline on the day of publication.</w:t>
      </w:r>
    </w:p>
    <w:p w:rsidR="00DD3232" w:rsidRDefault="00DD3232" w:rsidP="00013AB8">
      <w:pPr>
        <w:pStyle w:val="ListParagraph"/>
        <w:ind w:left="576"/>
        <w:jc w:val="both"/>
      </w:pPr>
    </w:p>
    <w:p w:rsidR="007814D7" w:rsidRDefault="00DD3232" w:rsidP="00013AB8">
      <w:pPr>
        <w:pStyle w:val="ListParagraph"/>
        <w:numPr>
          <w:ilvl w:val="0"/>
          <w:numId w:val="18"/>
        </w:numPr>
        <w:jc w:val="both"/>
      </w:pPr>
      <w:r w:rsidRPr="00DD3232">
        <w:rPr>
          <w:b/>
        </w:rPr>
        <w:t>Quality Cont</w:t>
      </w:r>
      <w:r>
        <w:t>rol</w:t>
      </w:r>
    </w:p>
    <w:p w:rsidR="00DD3232" w:rsidRDefault="00DD3232" w:rsidP="00013AB8">
      <w:pPr>
        <w:pStyle w:val="ListParagraph"/>
        <w:ind w:left="576"/>
        <w:jc w:val="both"/>
      </w:pPr>
    </w:p>
    <w:p w:rsidR="007814D7" w:rsidRDefault="00DD3232" w:rsidP="00013AB8">
      <w:pPr>
        <w:pStyle w:val="ListParagraph"/>
        <w:numPr>
          <w:ilvl w:val="1"/>
          <w:numId w:val="18"/>
        </w:numPr>
        <w:jc w:val="both"/>
      </w:pPr>
      <w:r>
        <w:t>Contractor must perform a</w:t>
      </w:r>
      <w:r w:rsidR="007814D7">
        <w:t xml:space="preserve"> quality control check of uploaded files within one hour of final deadline.  </w:t>
      </w:r>
      <w:r>
        <w:t>Contractor must notify t</w:t>
      </w:r>
      <w:r w:rsidR="007814D7">
        <w:t xml:space="preserve">he Student Media Production Manager within </w:t>
      </w:r>
      <w:r>
        <w:t>one</w:t>
      </w:r>
      <w:r w:rsidR="007814D7">
        <w:t xml:space="preserve"> hour of final deadline when the problem(s) is detected, regardless of source of error.</w:t>
      </w:r>
    </w:p>
    <w:p w:rsidR="00DD3232" w:rsidRDefault="00DD3232" w:rsidP="00013AB8">
      <w:pPr>
        <w:pStyle w:val="ListParagraph"/>
        <w:ind w:left="1152"/>
        <w:jc w:val="both"/>
      </w:pPr>
    </w:p>
    <w:p w:rsidR="007814D7" w:rsidRDefault="007814D7" w:rsidP="00013AB8">
      <w:pPr>
        <w:pStyle w:val="ListParagraph"/>
        <w:numPr>
          <w:ilvl w:val="1"/>
          <w:numId w:val="18"/>
        </w:numPr>
        <w:jc w:val="both"/>
      </w:pPr>
      <w:r>
        <w:t>Contractor must be able to provide on-site technical assistance when quality issues, such as poor color reproduction, arise.  An on-site visit at the beginning of each semester is encouraged to check color settings, etc.</w:t>
      </w:r>
    </w:p>
    <w:p w:rsidR="00DD3232" w:rsidRDefault="00DD3232" w:rsidP="00013AB8">
      <w:pPr>
        <w:pStyle w:val="ListParagraph"/>
        <w:ind w:left="1152"/>
        <w:jc w:val="both"/>
      </w:pPr>
    </w:p>
    <w:p w:rsidR="007814D7" w:rsidRPr="00DD3232" w:rsidRDefault="00DD3232" w:rsidP="00013AB8">
      <w:pPr>
        <w:pStyle w:val="ListParagraph"/>
        <w:numPr>
          <w:ilvl w:val="0"/>
          <w:numId w:val="18"/>
        </w:numPr>
        <w:jc w:val="both"/>
      </w:pPr>
      <w:r w:rsidRPr="00DD3232">
        <w:rPr>
          <w:b/>
        </w:rPr>
        <w:t>Emergencies –</w:t>
      </w:r>
      <w:r>
        <w:t xml:space="preserve"> C</w:t>
      </w:r>
      <w:r w:rsidR="007814D7">
        <w:t xml:space="preserve">ontractor must provide evidence of emergency procedures for printing of the State Press due to equipment failure or other emergency.  </w:t>
      </w:r>
    </w:p>
    <w:p w:rsidR="00DD3232" w:rsidRPr="00DD3232" w:rsidRDefault="00DD3232" w:rsidP="00013AB8">
      <w:pPr>
        <w:pStyle w:val="ListParagraph"/>
        <w:ind w:left="576"/>
        <w:jc w:val="both"/>
      </w:pPr>
    </w:p>
    <w:p w:rsidR="007814D7" w:rsidRDefault="007814D7" w:rsidP="00013AB8">
      <w:pPr>
        <w:pStyle w:val="ListParagraph"/>
        <w:numPr>
          <w:ilvl w:val="0"/>
          <w:numId w:val="18"/>
        </w:numPr>
        <w:jc w:val="both"/>
      </w:pPr>
      <w:r w:rsidRPr="00DD3232">
        <w:rPr>
          <w:b/>
        </w:rPr>
        <w:t>Storage of PDFs and Pu</w:t>
      </w:r>
      <w:r w:rsidR="00DD3232" w:rsidRPr="00DD3232">
        <w:rPr>
          <w:b/>
        </w:rPr>
        <w:t xml:space="preserve">blicly Available Digital Reader – </w:t>
      </w:r>
      <w:r w:rsidR="00DD3232">
        <w:t>C</w:t>
      </w:r>
      <w:r>
        <w:t xml:space="preserve">ontractor will store completed PDFs for a minimum of 14 days from publication for each issue of the State Press for backup purposes. </w:t>
      </w:r>
      <w:r w:rsidR="00DD3232">
        <w:t xml:space="preserve"> </w:t>
      </w:r>
      <w:r>
        <w:t>Contractor will make archived digital copies of each issue available to the public through a digital PDF Reader</w:t>
      </w:r>
      <w:r w:rsidR="004319A2">
        <w:t>.</w:t>
      </w:r>
      <w:r>
        <w:t xml:space="preserve"> </w:t>
      </w:r>
      <w:r w:rsidR="00DD3232">
        <w:t xml:space="preserve"> </w:t>
      </w:r>
      <w:r>
        <w:t xml:space="preserve">The provided PDF Reader should follow industry best practices for design, usability, and reader experience.  </w:t>
      </w:r>
    </w:p>
    <w:p w:rsidR="00DD3232" w:rsidRDefault="00DD3232" w:rsidP="00013AB8">
      <w:pPr>
        <w:pStyle w:val="ListParagraph"/>
        <w:ind w:left="576"/>
        <w:jc w:val="both"/>
      </w:pPr>
    </w:p>
    <w:p w:rsidR="007814D7" w:rsidRPr="00DD3232" w:rsidRDefault="00DD3232" w:rsidP="00013AB8">
      <w:pPr>
        <w:pStyle w:val="ListParagraph"/>
        <w:numPr>
          <w:ilvl w:val="0"/>
          <w:numId w:val="18"/>
        </w:numPr>
        <w:jc w:val="both"/>
        <w:rPr>
          <w:b/>
        </w:rPr>
      </w:pPr>
      <w:r w:rsidRPr="00DD3232">
        <w:rPr>
          <w:b/>
        </w:rPr>
        <w:t>Computer Equipment and Training</w:t>
      </w:r>
    </w:p>
    <w:p w:rsidR="00DD3232" w:rsidRDefault="00DD3232" w:rsidP="00013AB8">
      <w:pPr>
        <w:pStyle w:val="ListParagraph"/>
        <w:ind w:left="576"/>
        <w:jc w:val="both"/>
      </w:pPr>
    </w:p>
    <w:p w:rsidR="007814D7" w:rsidRDefault="007814D7" w:rsidP="00013AB8">
      <w:pPr>
        <w:pStyle w:val="ListParagraph"/>
        <w:numPr>
          <w:ilvl w:val="1"/>
          <w:numId w:val="18"/>
        </w:numPr>
        <w:jc w:val="both"/>
      </w:pPr>
      <w:r>
        <w:t>Student Media is requesting proposals in which the contractor will purchase computer equipment or software requested by and for the State Press to improve the quality and ease of production.</w:t>
      </w:r>
    </w:p>
    <w:p w:rsidR="00DD3232" w:rsidRDefault="00DD3232" w:rsidP="00013AB8">
      <w:pPr>
        <w:pStyle w:val="ListParagraph"/>
        <w:ind w:left="1152"/>
        <w:jc w:val="both"/>
      </w:pPr>
    </w:p>
    <w:p w:rsidR="007814D7" w:rsidRDefault="007814D7" w:rsidP="00013AB8">
      <w:pPr>
        <w:pStyle w:val="ListParagraph"/>
        <w:numPr>
          <w:ilvl w:val="1"/>
          <w:numId w:val="18"/>
        </w:numPr>
        <w:jc w:val="both"/>
      </w:pPr>
      <w:r>
        <w:t xml:space="preserve">Student Media shall have unlimited use of this computer equipment for the duration of the contract.  If the contractor ends the contract prematurely, the computer </w:t>
      </w:r>
      <w:r>
        <w:lastRenderedPageBreak/>
        <w:t>equipment must remain on-site for the remaining time of the original contract at no cost to Student Media.</w:t>
      </w:r>
    </w:p>
    <w:p w:rsidR="00DD3232" w:rsidRDefault="00DD3232" w:rsidP="00013AB8">
      <w:pPr>
        <w:pStyle w:val="ListParagraph"/>
        <w:ind w:left="1152"/>
        <w:jc w:val="both"/>
      </w:pPr>
    </w:p>
    <w:p w:rsidR="007814D7" w:rsidRDefault="00DD3232" w:rsidP="00013AB8">
      <w:pPr>
        <w:pStyle w:val="ListParagraph"/>
        <w:numPr>
          <w:ilvl w:val="1"/>
          <w:numId w:val="18"/>
        </w:numPr>
        <w:jc w:val="both"/>
      </w:pPr>
      <w:r>
        <w:t>Contractor must purchase c</w:t>
      </w:r>
      <w:r w:rsidR="007814D7">
        <w:t>omputer equipment on or before</w:t>
      </w:r>
      <w:r>
        <w:t xml:space="preserve"> </w:t>
      </w:r>
      <w:r w:rsidR="007814D7">
        <w:t>August 1, 2013, with delivery directly to the State Press.  If the contract is renewed by ASU for two (2) consecutive years after the initial year, the computer equipment will become the property of Student Media, Arizona State University on July 1, beginning of the third consecutive year.</w:t>
      </w:r>
    </w:p>
    <w:p w:rsidR="00DD3232" w:rsidRDefault="00DD3232" w:rsidP="00013AB8">
      <w:pPr>
        <w:pStyle w:val="ListParagraph"/>
        <w:ind w:left="1152"/>
        <w:jc w:val="both"/>
      </w:pPr>
    </w:p>
    <w:p w:rsidR="007814D7" w:rsidRDefault="007814D7" w:rsidP="00013AB8">
      <w:pPr>
        <w:pStyle w:val="ListParagraph"/>
        <w:numPr>
          <w:ilvl w:val="1"/>
          <w:numId w:val="18"/>
        </w:numPr>
        <w:jc w:val="both"/>
      </w:pPr>
      <w:r>
        <w:t>All equipment placed by the contractor shall be new and</w:t>
      </w:r>
      <w:r w:rsidR="00DD3232">
        <w:t xml:space="preserve"> </w:t>
      </w:r>
      <w:r>
        <w:t>carry an extended warranty.</w:t>
      </w:r>
    </w:p>
    <w:p w:rsidR="00DD3232" w:rsidRDefault="00DD3232" w:rsidP="00013AB8">
      <w:pPr>
        <w:pStyle w:val="ListParagraph"/>
        <w:ind w:left="1152"/>
        <w:jc w:val="both"/>
      </w:pPr>
    </w:p>
    <w:p w:rsidR="007814D7" w:rsidRDefault="007814D7" w:rsidP="00013AB8">
      <w:pPr>
        <w:pStyle w:val="ListParagraph"/>
        <w:numPr>
          <w:ilvl w:val="1"/>
          <w:numId w:val="18"/>
        </w:numPr>
        <w:jc w:val="both"/>
      </w:pPr>
      <w:r>
        <w:t xml:space="preserve">All costs associated with the placement and maintenance of the equipment shall be borne by the contractor for the first year after the </w:t>
      </w:r>
      <w:r w:rsidR="00DD3232">
        <w:t xml:space="preserve">purchase of </w:t>
      </w:r>
      <w:r>
        <w:t>equipment and continue for the next two (2) years if the contract is renewed with the contractor.  Any hardware or software upgrades or improvements made to the equipment during the first three (3) years will remain the property of the ASU State Press.</w:t>
      </w:r>
    </w:p>
    <w:p w:rsidR="00DD3232" w:rsidRDefault="00DD3232" w:rsidP="00013AB8">
      <w:pPr>
        <w:pStyle w:val="ListParagraph"/>
        <w:ind w:left="1152"/>
        <w:jc w:val="both"/>
      </w:pPr>
    </w:p>
    <w:p w:rsidR="007814D7" w:rsidRDefault="00DD3232" w:rsidP="00013AB8">
      <w:pPr>
        <w:pStyle w:val="ListParagraph"/>
        <w:numPr>
          <w:ilvl w:val="1"/>
          <w:numId w:val="18"/>
        </w:numPr>
        <w:jc w:val="both"/>
      </w:pPr>
      <w:r>
        <w:t>Submittal s</w:t>
      </w:r>
      <w:r w:rsidR="007814D7">
        <w:t xml:space="preserve">hould include a detailed list of computer equipment and/or software the contractor will purchase for the State Press, or, instead, it may specify a dollar amount contractor will spend for equipment/software.  In the latter case, Student Media will identify which equipment it desires to be purchased with the allotted dollars.  The contractor will then purchase the equipment under the terms stated above.  </w:t>
      </w:r>
    </w:p>
    <w:p w:rsidR="00DD3232" w:rsidRDefault="00DD3232" w:rsidP="00013AB8">
      <w:pPr>
        <w:pStyle w:val="ListParagraph"/>
        <w:ind w:left="1152"/>
        <w:jc w:val="both"/>
      </w:pPr>
    </w:p>
    <w:p w:rsidR="007814D7" w:rsidRDefault="007814D7" w:rsidP="00013AB8">
      <w:pPr>
        <w:pStyle w:val="ListParagraph"/>
        <w:numPr>
          <w:ilvl w:val="1"/>
          <w:numId w:val="18"/>
        </w:numPr>
        <w:jc w:val="both"/>
      </w:pPr>
      <w:r>
        <w:t>Examples of equ</w:t>
      </w:r>
      <w:r w:rsidR="00DD3232">
        <w:t>ipment needed by Student Media</w:t>
      </w:r>
    </w:p>
    <w:p w:rsidR="00DD3232" w:rsidRDefault="00DD3232" w:rsidP="00013AB8">
      <w:pPr>
        <w:pStyle w:val="ListParagraph"/>
        <w:ind w:left="576"/>
        <w:jc w:val="both"/>
      </w:pPr>
    </w:p>
    <w:p w:rsidR="008403AB" w:rsidRPr="008403AB" w:rsidRDefault="008403AB" w:rsidP="00013AB8">
      <w:pPr>
        <w:pStyle w:val="ListParagraph"/>
        <w:numPr>
          <w:ilvl w:val="0"/>
          <w:numId w:val="19"/>
        </w:numPr>
        <w:jc w:val="both"/>
      </w:pPr>
      <w:r w:rsidRPr="008403AB">
        <w:t>Four (4) 27” iMacs, with 3.4GHz i7 processor and 16GB of RAM</w:t>
      </w:r>
      <w:r>
        <w:t>, w</w:t>
      </w:r>
      <w:r w:rsidR="002801CB">
        <w:t>ith complete Apple Care W</w:t>
      </w:r>
      <w:r w:rsidRPr="008403AB">
        <w:t>arranty.</w:t>
      </w:r>
    </w:p>
    <w:p w:rsidR="008403AB" w:rsidRPr="008403AB" w:rsidRDefault="008403AB" w:rsidP="00013AB8">
      <w:pPr>
        <w:pStyle w:val="ListParagraph"/>
        <w:ind w:left="576" w:firstLine="72"/>
        <w:jc w:val="both"/>
      </w:pPr>
    </w:p>
    <w:p w:rsidR="008403AB" w:rsidRPr="008403AB" w:rsidRDefault="008403AB" w:rsidP="00013AB8">
      <w:pPr>
        <w:pStyle w:val="ListParagraph"/>
        <w:numPr>
          <w:ilvl w:val="0"/>
          <w:numId w:val="19"/>
        </w:numPr>
        <w:jc w:val="both"/>
      </w:pPr>
      <w:r w:rsidRPr="008403AB">
        <w:t>Two (2) 27” iMacs, with 3.4GHz i7 processor and 32GB of RAM, w/ NVIDIA GeForce GTX 680MX 2GB GDDR5 Video Card and 1TB Fusion Hard Drive</w:t>
      </w:r>
      <w:r>
        <w:t>, w</w:t>
      </w:r>
      <w:r w:rsidRPr="008403AB">
        <w:t>ith complete Apple Care Warranty.</w:t>
      </w:r>
    </w:p>
    <w:p w:rsidR="008403AB" w:rsidRDefault="008403AB" w:rsidP="00013AB8">
      <w:pPr>
        <w:pStyle w:val="ListParagraph"/>
        <w:ind w:left="576"/>
        <w:jc w:val="both"/>
      </w:pPr>
    </w:p>
    <w:p w:rsidR="007814D7" w:rsidRDefault="007814D7" w:rsidP="00013AB8">
      <w:pPr>
        <w:pStyle w:val="ListParagraph"/>
        <w:numPr>
          <w:ilvl w:val="1"/>
          <w:numId w:val="18"/>
        </w:numPr>
        <w:jc w:val="both"/>
      </w:pPr>
      <w:r>
        <w:t>For a full list of hardware and software needs, please contact Student Media.</w:t>
      </w:r>
      <w:r w:rsidR="008403AB">
        <w:t xml:space="preserve">  </w:t>
      </w:r>
      <w:r>
        <w:t>Please note the ASU Computer Bookstore and Apple Education Sales have worked with Student Media and its suppliers to allow educational prices on equipment and software purchased on behalf of Student Media.  The ASU Computer Bookstore may also offer similar configurations with AppleCare included.</w:t>
      </w:r>
    </w:p>
    <w:p w:rsidR="008403AB" w:rsidRDefault="008403AB" w:rsidP="00013AB8">
      <w:pPr>
        <w:pStyle w:val="ListParagraph"/>
        <w:ind w:left="1152"/>
        <w:jc w:val="both"/>
      </w:pPr>
    </w:p>
    <w:p w:rsidR="007814D7" w:rsidRDefault="008403AB" w:rsidP="00013AB8">
      <w:pPr>
        <w:pStyle w:val="ListParagraph"/>
        <w:numPr>
          <w:ilvl w:val="1"/>
          <w:numId w:val="18"/>
        </w:numPr>
        <w:jc w:val="both"/>
      </w:pPr>
      <w:r>
        <w:t>C</w:t>
      </w:r>
      <w:r w:rsidR="007814D7">
        <w:t>ontractor will assist the State Press in formal and/or informal training for Student Media staff and students in quality color prepress work as needed.  The contractor will send a qualified representative to Student Media at the start of each of semester to establish correct prepress settings for computer equipment.</w:t>
      </w:r>
    </w:p>
    <w:p w:rsidR="008403AB" w:rsidRDefault="008403AB" w:rsidP="00013AB8">
      <w:pPr>
        <w:pStyle w:val="ListParagraph"/>
        <w:ind w:left="1152"/>
        <w:jc w:val="both"/>
      </w:pPr>
    </w:p>
    <w:p w:rsidR="007814D7" w:rsidRDefault="008403AB" w:rsidP="00013AB8">
      <w:pPr>
        <w:pStyle w:val="ListParagraph"/>
        <w:numPr>
          <w:ilvl w:val="0"/>
          <w:numId w:val="18"/>
        </w:numPr>
        <w:jc w:val="both"/>
        <w:rPr>
          <w:b/>
        </w:rPr>
      </w:pPr>
      <w:r w:rsidRPr="008403AB">
        <w:rPr>
          <w:b/>
        </w:rPr>
        <w:t>Quality Assurance</w:t>
      </w:r>
    </w:p>
    <w:p w:rsidR="008403AB" w:rsidRDefault="008403AB" w:rsidP="00013AB8">
      <w:pPr>
        <w:pStyle w:val="ListParagraph"/>
        <w:ind w:left="576"/>
        <w:jc w:val="both"/>
        <w:rPr>
          <w:b/>
        </w:rPr>
      </w:pPr>
    </w:p>
    <w:p w:rsidR="007814D7" w:rsidRPr="008403AB" w:rsidRDefault="008403AB" w:rsidP="00013AB8">
      <w:pPr>
        <w:pStyle w:val="ListParagraph"/>
        <w:numPr>
          <w:ilvl w:val="1"/>
          <w:numId w:val="18"/>
        </w:numPr>
        <w:jc w:val="both"/>
        <w:rPr>
          <w:b/>
        </w:rPr>
      </w:pPr>
      <w:r>
        <w:lastRenderedPageBreak/>
        <w:t>Student Media staff will monitor t</w:t>
      </w:r>
      <w:r w:rsidR="007814D7">
        <w:t>he quality of the printing of the State Press.  Spot samples will be taken from various distribution points around the campus.  Particular attention will be given to the following points.</w:t>
      </w:r>
    </w:p>
    <w:p w:rsidR="008403AB" w:rsidRDefault="008403AB" w:rsidP="00013AB8">
      <w:pPr>
        <w:pStyle w:val="ListParagraph"/>
        <w:ind w:left="1152"/>
        <w:jc w:val="both"/>
      </w:pPr>
    </w:p>
    <w:p w:rsidR="008403AB" w:rsidRDefault="008403AB" w:rsidP="00013AB8">
      <w:pPr>
        <w:pStyle w:val="ListParagraph"/>
        <w:numPr>
          <w:ilvl w:val="0"/>
          <w:numId w:val="20"/>
        </w:numPr>
        <w:ind w:left="1350" w:hanging="450"/>
        <w:jc w:val="both"/>
      </w:pPr>
      <w:r>
        <w:t>Halftone reproduction (slurred dots)</w:t>
      </w:r>
    </w:p>
    <w:p w:rsidR="008403AB" w:rsidRDefault="008403AB" w:rsidP="00013AB8">
      <w:pPr>
        <w:pStyle w:val="ListParagraph"/>
        <w:numPr>
          <w:ilvl w:val="0"/>
          <w:numId w:val="20"/>
        </w:numPr>
        <w:ind w:left="1350" w:hanging="450"/>
        <w:jc w:val="both"/>
      </w:pPr>
      <w:r>
        <w:t>Balanced uniform color printing (as it pertain to press)</w:t>
      </w:r>
    </w:p>
    <w:p w:rsidR="008403AB" w:rsidRDefault="008403AB" w:rsidP="00013AB8">
      <w:pPr>
        <w:pStyle w:val="ListParagraph"/>
        <w:numPr>
          <w:ilvl w:val="0"/>
          <w:numId w:val="20"/>
        </w:numPr>
        <w:ind w:left="1350" w:hanging="450"/>
        <w:jc w:val="both"/>
      </w:pPr>
      <w:r>
        <w:t>Reproduction of reverses and solids (low spots in the blanket)</w:t>
      </w:r>
    </w:p>
    <w:p w:rsidR="008403AB" w:rsidRDefault="008403AB" w:rsidP="00013AB8">
      <w:pPr>
        <w:pStyle w:val="ListParagraph"/>
        <w:numPr>
          <w:ilvl w:val="0"/>
          <w:numId w:val="20"/>
        </w:numPr>
        <w:ind w:left="1350" w:hanging="450"/>
        <w:jc w:val="both"/>
      </w:pPr>
      <w:r>
        <w:t>Uniformity of ink coverage across and down a page and from page to page</w:t>
      </w:r>
    </w:p>
    <w:p w:rsidR="008403AB" w:rsidRDefault="008403AB" w:rsidP="00013AB8">
      <w:pPr>
        <w:pStyle w:val="ListParagraph"/>
        <w:numPr>
          <w:ilvl w:val="0"/>
          <w:numId w:val="20"/>
        </w:numPr>
        <w:ind w:left="1350" w:hanging="450"/>
        <w:jc w:val="both"/>
      </w:pPr>
      <w:r>
        <w:t>Evenness of page margins and properly backed up pages</w:t>
      </w:r>
    </w:p>
    <w:p w:rsidR="008403AB" w:rsidRDefault="008403AB" w:rsidP="00013AB8">
      <w:pPr>
        <w:pStyle w:val="ListParagraph"/>
        <w:numPr>
          <w:ilvl w:val="0"/>
          <w:numId w:val="20"/>
        </w:numPr>
        <w:ind w:left="1350" w:hanging="450"/>
        <w:jc w:val="both"/>
      </w:pPr>
      <w:proofErr w:type="spellStart"/>
      <w:r>
        <w:t>Trolly</w:t>
      </w:r>
      <w:proofErr w:type="spellEnd"/>
      <w:r>
        <w:t xml:space="preserve"> or nipper roller marks or offsetting</w:t>
      </w:r>
    </w:p>
    <w:p w:rsidR="008403AB" w:rsidRDefault="008403AB" w:rsidP="00013AB8">
      <w:pPr>
        <w:pStyle w:val="ListParagraph"/>
        <w:numPr>
          <w:ilvl w:val="0"/>
          <w:numId w:val="20"/>
        </w:numPr>
        <w:ind w:left="1350" w:hanging="450"/>
        <w:jc w:val="both"/>
      </w:pPr>
      <w:r>
        <w:t>Color registration and fidelity</w:t>
      </w:r>
    </w:p>
    <w:p w:rsidR="008403AB" w:rsidRDefault="008403AB" w:rsidP="00013AB8">
      <w:pPr>
        <w:pStyle w:val="ListParagraph"/>
        <w:numPr>
          <w:ilvl w:val="0"/>
          <w:numId w:val="20"/>
        </w:numPr>
        <w:ind w:left="1350" w:hanging="450"/>
        <w:jc w:val="both"/>
      </w:pPr>
      <w:r>
        <w:t>Excessive ink rub-off</w:t>
      </w:r>
    </w:p>
    <w:p w:rsidR="008403AB" w:rsidRDefault="008403AB" w:rsidP="00013AB8">
      <w:pPr>
        <w:pStyle w:val="ListParagraph"/>
        <w:numPr>
          <w:ilvl w:val="0"/>
          <w:numId w:val="20"/>
        </w:numPr>
        <w:ind w:left="1350" w:hanging="450"/>
        <w:jc w:val="both"/>
      </w:pPr>
      <w:r>
        <w:t>Minimum trap and maximum dot gain follow SWOP standards</w:t>
      </w:r>
    </w:p>
    <w:p w:rsidR="008403AB" w:rsidRDefault="008403AB" w:rsidP="00013AB8">
      <w:pPr>
        <w:pStyle w:val="ListParagraph"/>
        <w:ind w:left="1152"/>
        <w:jc w:val="both"/>
      </w:pPr>
    </w:p>
    <w:p w:rsidR="008403AB" w:rsidRPr="008403AB" w:rsidRDefault="008403AB" w:rsidP="00013AB8">
      <w:pPr>
        <w:pStyle w:val="ListParagraph"/>
        <w:ind w:left="1152"/>
        <w:jc w:val="both"/>
        <w:rPr>
          <w:b/>
        </w:rPr>
      </w:pPr>
    </w:p>
    <w:p w:rsidR="007814D7" w:rsidRPr="008403AB" w:rsidRDefault="008403AB" w:rsidP="00013AB8">
      <w:pPr>
        <w:pStyle w:val="ListParagraph"/>
        <w:numPr>
          <w:ilvl w:val="1"/>
          <w:numId w:val="18"/>
        </w:numPr>
        <w:jc w:val="both"/>
        <w:rPr>
          <w:b/>
        </w:rPr>
      </w:pPr>
      <w:r>
        <w:t>Student Media understands</w:t>
      </w:r>
      <w:r w:rsidR="007814D7">
        <w:t xml:space="preserve"> that from time to time newsprint from different manufacturers will have to be mixed during the</w:t>
      </w:r>
      <w:r>
        <w:t xml:space="preserve"> </w:t>
      </w:r>
      <w:r w:rsidR="007814D7">
        <w:t xml:space="preserve">press run.  </w:t>
      </w:r>
      <w:r>
        <w:t>Contractor shall make e</w:t>
      </w:r>
      <w:r w:rsidR="007814D7">
        <w:t>very effort to keep the newsprint color matched within an edition.</w:t>
      </w:r>
    </w:p>
    <w:p w:rsidR="008403AB" w:rsidRPr="008403AB" w:rsidRDefault="008403AB" w:rsidP="00013AB8">
      <w:pPr>
        <w:pStyle w:val="ListParagraph"/>
        <w:ind w:left="1152"/>
        <w:jc w:val="both"/>
        <w:rPr>
          <w:b/>
        </w:rPr>
      </w:pPr>
    </w:p>
    <w:p w:rsidR="007814D7" w:rsidRPr="008403AB" w:rsidRDefault="007814D7" w:rsidP="00013AB8">
      <w:pPr>
        <w:pStyle w:val="ListParagraph"/>
        <w:numPr>
          <w:ilvl w:val="1"/>
          <w:numId w:val="18"/>
        </w:numPr>
        <w:jc w:val="both"/>
        <w:rPr>
          <w:b/>
        </w:rPr>
      </w:pPr>
      <w:r>
        <w:t>If any advertiser of the State Press refuses to pay for an ad, or pays a reduced amount due to poor printing or camera work that is the fault of the contractor, the contractor will reimburse the State Press for the loss of revenue as specified by an ASU credit memo issued to the advertiser.</w:t>
      </w:r>
    </w:p>
    <w:p w:rsidR="008403AB" w:rsidRPr="008403AB" w:rsidRDefault="008403AB" w:rsidP="00013AB8">
      <w:pPr>
        <w:pStyle w:val="ListParagraph"/>
        <w:ind w:left="1152"/>
        <w:jc w:val="both"/>
        <w:rPr>
          <w:b/>
        </w:rPr>
      </w:pPr>
    </w:p>
    <w:p w:rsidR="007814D7" w:rsidRPr="008403AB" w:rsidRDefault="007814D7" w:rsidP="00013AB8">
      <w:pPr>
        <w:pStyle w:val="ListParagraph"/>
        <w:numPr>
          <w:ilvl w:val="1"/>
          <w:numId w:val="18"/>
        </w:numPr>
        <w:jc w:val="both"/>
        <w:rPr>
          <w:b/>
        </w:rPr>
      </w:pPr>
      <w:r>
        <w:t>If the State Press is dissatisfied with the quality of printing in</w:t>
      </w:r>
      <w:r w:rsidR="008403AB">
        <w:t xml:space="preserve"> </w:t>
      </w:r>
      <w:r>
        <w:t>the State Press editorial section, the contractor will reimburse the State Press for the cost of the number of pages affected in printing.</w:t>
      </w:r>
    </w:p>
    <w:p w:rsidR="008403AB" w:rsidRPr="008403AB" w:rsidRDefault="008403AB" w:rsidP="00013AB8">
      <w:pPr>
        <w:pStyle w:val="ListParagraph"/>
        <w:ind w:left="1152"/>
        <w:jc w:val="both"/>
        <w:rPr>
          <w:b/>
        </w:rPr>
      </w:pPr>
    </w:p>
    <w:p w:rsidR="007814D7" w:rsidRPr="008403AB" w:rsidRDefault="008403AB" w:rsidP="00013AB8">
      <w:pPr>
        <w:pStyle w:val="ListParagraph"/>
        <w:numPr>
          <w:ilvl w:val="1"/>
          <w:numId w:val="18"/>
        </w:numPr>
        <w:jc w:val="both"/>
        <w:rPr>
          <w:b/>
        </w:rPr>
      </w:pPr>
      <w:r>
        <w:t>I</w:t>
      </w:r>
      <w:r w:rsidR="007814D7">
        <w:t>f for any reason a gross error occurs in the printing or stripping (i.e. photo/art flopped, folds in web ink offsets making portions of ads or editorial unreadable, etc.)</w:t>
      </w:r>
      <w:r>
        <w:t>,</w:t>
      </w:r>
      <w:r w:rsidR="007814D7">
        <w:t xml:space="preserve"> the contractor and the State Press </w:t>
      </w:r>
      <w:r>
        <w:t xml:space="preserve">shall </w:t>
      </w:r>
      <w:r w:rsidR="007814D7">
        <w:t xml:space="preserve">negotiate in good faith for reimbursement to the State Press on a scale between five (5) and ten (10) percent of the net printing bill for that issue. </w:t>
      </w:r>
    </w:p>
    <w:p w:rsidR="008403AB" w:rsidRPr="008403AB" w:rsidRDefault="008403AB" w:rsidP="00013AB8">
      <w:pPr>
        <w:pStyle w:val="ListParagraph"/>
        <w:ind w:left="1152"/>
        <w:jc w:val="both"/>
        <w:rPr>
          <w:b/>
        </w:rPr>
      </w:pPr>
    </w:p>
    <w:p w:rsidR="007814D7" w:rsidRPr="008403AB" w:rsidRDefault="007814D7" w:rsidP="00013AB8">
      <w:pPr>
        <w:pStyle w:val="ListParagraph"/>
        <w:numPr>
          <w:ilvl w:val="0"/>
          <w:numId w:val="18"/>
        </w:numPr>
        <w:jc w:val="both"/>
        <w:rPr>
          <w:b/>
        </w:rPr>
      </w:pPr>
      <w:r w:rsidRPr="008403AB">
        <w:rPr>
          <w:b/>
        </w:rPr>
        <w:t>Alterations</w:t>
      </w:r>
      <w:r w:rsidR="008403AB" w:rsidRPr="008403AB">
        <w:rPr>
          <w:b/>
        </w:rPr>
        <w:t xml:space="preserve"> –</w:t>
      </w:r>
      <w:r w:rsidR="008403AB">
        <w:t xml:space="preserve"> </w:t>
      </w:r>
      <w:r w:rsidR="00880498">
        <w:t>State Press staff must approve a</w:t>
      </w:r>
      <w:r>
        <w:t>ny alterations or additional costs determined by the printer to be necessary.</w:t>
      </w:r>
    </w:p>
    <w:p w:rsidR="008403AB" w:rsidRPr="008403AB" w:rsidRDefault="008403AB" w:rsidP="00013AB8">
      <w:pPr>
        <w:pStyle w:val="ListParagraph"/>
        <w:ind w:left="576"/>
        <w:jc w:val="both"/>
        <w:rPr>
          <w:b/>
        </w:rPr>
      </w:pPr>
    </w:p>
    <w:p w:rsidR="008403AB" w:rsidRPr="008403AB" w:rsidRDefault="008403AB" w:rsidP="00013AB8">
      <w:pPr>
        <w:pStyle w:val="ListParagraph"/>
        <w:numPr>
          <w:ilvl w:val="0"/>
          <w:numId w:val="18"/>
        </w:numPr>
        <w:jc w:val="both"/>
        <w:rPr>
          <w:b/>
        </w:rPr>
      </w:pPr>
      <w:r w:rsidRPr="008403AB">
        <w:rPr>
          <w:b/>
        </w:rPr>
        <w:t>Contractor’s Representative</w:t>
      </w:r>
    </w:p>
    <w:p w:rsidR="008403AB" w:rsidRPr="008403AB" w:rsidRDefault="008403AB" w:rsidP="00013AB8">
      <w:pPr>
        <w:pStyle w:val="ListParagraph"/>
        <w:ind w:left="576"/>
        <w:jc w:val="both"/>
        <w:rPr>
          <w:b/>
        </w:rPr>
      </w:pPr>
    </w:p>
    <w:p w:rsidR="007814D7" w:rsidRPr="008403AB" w:rsidRDefault="008403AB" w:rsidP="00013AB8">
      <w:pPr>
        <w:pStyle w:val="ListParagraph"/>
        <w:numPr>
          <w:ilvl w:val="1"/>
          <w:numId w:val="18"/>
        </w:numPr>
        <w:jc w:val="both"/>
        <w:rPr>
          <w:b/>
        </w:rPr>
      </w:pPr>
      <w:r>
        <w:t>C</w:t>
      </w:r>
      <w:r w:rsidR="007814D7">
        <w:t>ontractor</w:t>
      </w:r>
      <w:r>
        <w:t xml:space="preserve"> </w:t>
      </w:r>
      <w:r w:rsidR="007814D7">
        <w:t xml:space="preserve">must assign a </w:t>
      </w:r>
      <w:r>
        <w:t xml:space="preserve">dedicated </w:t>
      </w:r>
      <w:r w:rsidR="007814D7">
        <w:t xml:space="preserve">representative to </w:t>
      </w:r>
      <w:r>
        <w:t xml:space="preserve">the </w:t>
      </w:r>
      <w:r w:rsidR="007814D7">
        <w:t>State Press account</w:t>
      </w:r>
      <w:r>
        <w:t>.  Contractor shall immediately notify Student Media of any personnel changes</w:t>
      </w:r>
      <w:r w:rsidR="007814D7">
        <w:t>.</w:t>
      </w:r>
    </w:p>
    <w:p w:rsidR="008403AB" w:rsidRPr="008403AB" w:rsidRDefault="008403AB" w:rsidP="00013AB8">
      <w:pPr>
        <w:pStyle w:val="ListParagraph"/>
        <w:ind w:left="1152"/>
        <w:jc w:val="both"/>
        <w:rPr>
          <w:b/>
        </w:rPr>
      </w:pPr>
    </w:p>
    <w:p w:rsidR="007814D7" w:rsidRPr="008403AB" w:rsidRDefault="007814D7" w:rsidP="00013AB8">
      <w:pPr>
        <w:pStyle w:val="ListParagraph"/>
        <w:numPr>
          <w:ilvl w:val="1"/>
          <w:numId w:val="18"/>
        </w:numPr>
        <w:jc w:val="both"/>
        <w:rPr>
          <w:b/>
        </w:rPr>
      </w:pPr>
      <w:r>
        <w:t>State Press representative(s) will require access to contractor and contractor’s representative(s).</w:t>
      </w:r>
    </w:p>
    <w:p w:rsidR="008403AB" w:rsidRPr="008403AB" w:rsidRDefault="008403AB" w:rsidP="00013AB8">
      <w:pPr>
        <w:pStyle w:val="ListParagraph"/>
        <w:ind w:left="1152"/>
        <w:jc w:val="both"/>
        <w:rPr>
          <w:b/>
        </w:rPr>
      </w:pPr>
    </w:p>
    <w:p w:rsidR="007814D7" w:rsidRPr="008403AB" w:rsidRDefault="007814D7" w:rsidP="00013AB8">
      <w:pPr>
        <w:pStyle w:val="ListParagraph"/>
        <w:numPr>
          <w:ilvl w:val="1"/>
          <w:numId w:val="18"/>
        </w:numPr>
        <w:jc w:val="both"/>
        <w:rPr>
          <w:b/>
        </w:rPr>
      </w:pPr>
      <w:r>
        <w:t xml:space="preserve">Contractor’s representative must have appropriate authority </w:t>
      </w:r>
      <w:r w:rsidR="008403AB">
        <w:t xml:space="preserve">to </w:t>
      </w:r>
      <w:r>
        <w:t>make decisions and/or commitments on behalf of contractor.</w:t>
      </w:r>
    </w:p>
    <w:p w:rsidR="008403AB" w:rsidRPr="008403AB" w:rsidRDefault="008403AB" w:rsidP="00013AB8">
      <w:pPr>
        <w:pStyle w:val="ListParagraph"/>
        <w:ind w:left="1152"/>
        <w:jc w:val="both"/>
        <w:rPr>
          <w:b/>
        </w:rPr>
      </w:pPr>
    </w:p>
    <w:p w:rsidR="007814D7" w:rsidRPr="008403AB" w:rsidRDefault="007814D7" w:rsidP="00013AB8">
      <w:pPr>
        <w:pStyle w:val="ListParagraph"/>
        <w:numPr>
          <w:ilvl w:val="0"/>
          <w:numId w:val="18"/>
        </w:numPr>
        <w:jc w:val="both"/>
        <w:rPr>
          <w:b/>
        </w:rPr>
      </w:pPr>
      <w:r w:rsidRPr="008403AB">
        <w:rPr>
          <w:b/>
        </w:rPr>
        <w:lastRenderedPageBreak/>
        <w:t>Owners</w:t>
      </w:r>
      <w:r w:rsidR="008403AB" w:rsidRPr="008403AB">
        <w:rPr>
          <w:b/>
        </w:rPr>
        <w:t>hip –</w:t>
      </w:r>
      <w:r w:rsidR="008403AB">
        <w:t xml:space="preserve"> P</w:t>
      </w:r>
      <w:r>
        <w:t>ublications delivered to ASU become the sole property of the University to dispose of and</w:t>
      </w:r>
      <w:r w:rsidR="008403AB">
        <w:t>/or</w:t>
      </w:r>
      <w:r>
        <w:t xml:space="preserve"> </w:t>
      </w:r>
      <w:r w:rsidR="008403AB">
        <w:t>distribute,</w:t>
      </w:r>
      <w:r>
        <w:t xml:space="preserve"> as it deems necessary and proper.</w:t>
      </w:r>
    </w:p>
    <w:p w:rsidR="008403AB" w:rsidRPr="008403AB" w:rsidRDefault="008403AB" w:rsidP="00013AB8">
      <w:pPr>
        <w:pStyle w:val="ListParagraph"/>
        <w:ind w:left="576"/>
        <w:jc w:val="both"/>
        <w:rPr>
          <w:b/>
        </w:rPr>
      </w:pPr>
    </w:p>
    <w:p w:rsidR="000D03E0" w:rsidRDefault="008403AB" w:rsidP="00013AB8">
      <w:pPr>
        <w:pStyle w:val="ListParagraph"/>
        <w:numPr>
          <w:ilvl w:val="0"/>
          <w:numId w:val="18"/>
        </w:numPr>
        <w:jc w:val="both"/>
        <w:rPr>
          <w:b/>
        </w:rPr>
      </w:pPr>
      <w:r w:rsidRPr="000D03E0">
        <w:rPr>
          <w:b/>
        </w:rPr>
        <w:t>Cancellation</w:t>
      </w:r>
    </w:p>
    <w:p w:rsidR="000D03E0" w:rsidRDefault="000D03E0" w:rsidP="00013AB8">
      <w:pPr>
        <w:pStyle w:val="ListParagraph"/>
        <w:ind w:left="576"/>
        <w:jc w:val="both"/>
        <w:rPr>
          <w:b/>
        </w:rPr>
      </w:pPr>
    </w:p>
    <w:p w:rsidR="007814D7" w:rsidRPr="000D03E0" w:rsidRDefault="000D03E0" w:rsidP="00013AB8">
      <w:pPr>
        <w:pStyle w:val="ListParagraph"/>
        <w:numPr>
          <w:ilvl w:val="1"/>
          <w:numId w:val="18"/>
        </w:numPr>
        <w:jc w:val="both"/>
        <w:rPr>
          <w:b/>
        </w:rPr>
      </w:pPr>
      <w:r>
        <w:t>T</w:t>
      </w:r>
      <w:r w:rsidR="007814D7">
        <w:t>he University reserves the option to cancel this contract by tender of thirty day (30) written notice to the contractor</w:t>
      </w:r>
      <w:r>
        <w:t xml:space="preserve"> upon occurrence of any of the following situations. </w:t>
      </w:r>
    </w:p>
    <w:p w:rsidR="000D03E0" w:rsidRPr="000D03E0" w:rsidRDefault="000D03E0" w:rsidP="00013AB8">
      <w:pPr>
        <w:pStyle w:val="ListParagraph"/>
        <w:ind w:left="576"/>
        <w:jc w:val="both"/>
        <w:rPr>
          <w:b/>
        </w:rPr>
      </w:pPr>
    </w:p>
    <w:p w:rsidR="007814D7" w:rsidRPr="000D03E0" w:rsidRDefault="007814D7" w:rsidP="00013AB8">
      <w:pPr>
        <w:pStyle w:val="ListParagraph"/>
        <w:numPr>
          <w:ilvl w:val="2"/>
          <w:numId w:val="18"/>
        </w:numPr>
        <w:jc w:val="both"/>
        <w:rPr>
          <w:b/>
        </w:rPr>
      </w:pPr>
      <w:r>
        <w:t xml:space="preserve">After the production and delivery of the first piece for the </w:t>
      </w:r>
      <w:r w:rsidR="000D03E0">
        <w:t>term of this contract;</w:t>
      </w:r>
    </w:p>
    <w:p w:rsidR="000D03E0" w:rsidRPr="000D03E0" w:rsidRDefault="000D03E0" w:rsidP="00013AB8">
      <w:pPr>
        <w:pStyle w:val="ListParagraph"/>
        <w:ind w:left="1728"/>
        <w:jc w:val="both"/>
        <w:rPr>
          <w:b/>
        </w:rPr>
      </w:pPr>
    </w:p>
    <w:p w:rsidR="000D03E0" w:rsidRPr="000D03E0" w:rsidRDefault="000D03E0" w:rsidP="00013AB8">
      <w:pPr>
        <w:pStyle w:val="ListParagraph"/>
        <w:numPr>
          <w:ilvl w:val="2"/>
          <w:numId w:val="18"/>
        </w:numPr>
        <w:jc w:val="both"/>
        <w:rPr>
          <w:b/>
        </w:rPr>
      </w:pPr>
      <w:r>
        <w:t>Failure to comply with delivery requirements, non-delivery or repeated late delivery;</w:t>
      </w:r>
    </w:p>
    <w:p w:rsidR="000D03E0" w:rsidRPr="000D03E0" w:rsidRDefault="000D03E0" w:rsidP="00013AB8">
      <w:pPr>
        <w:pStyle w:val="ListParagraph"/>
        <w:ind w:left="1728"/>
        <w:jc w:val="both"/>
        <w:rPr>
          <w:b/>
        </w:rPr>
      </w:pPr>
    </w:p>
    <w:p w:rsidR="000D03E0" w:rsidRPr="000D03E0" w:rsidRDefault="000D03E0" w:rsidP="00013AB8">
      <w:pPr>
        <w:pStyle w:val="ListParagraph"/>
        <w:numPr>
          <w:ilvl w:val="2"/>
          <w:numId w:val="18"/>
        </w:numPr>
        <w:jc w:val="both"/>
      </w:pPr>
      <w:r w:rsidRPr="000D03E0">
        <w:t>Failure to replace or reassign contractor representative at ASU request</w:t>
      </w:r>
      <w:r>
        <w:t>; or</w:t>
      </w:r>
    </w:p>
    <w:p w:rsidR="000D03E0" w:rsidRPr="000D03E0" w:rsidRDefault="000D03E0" w:rsidP="00013AB8">
      <w:pPr>
        <w:pStyle w:val="ListParagraph"/>
        <w:ind w:left="1152"/>
        <w:jc w:val="both"/>
      </w:pPr>
    </w:p>
    <w:p w:rsidR="007814D7" w:rsidRPr="000D03E0" w:rsidRDefault="000D03E0" w:rsidP="00013AB8">
      <w:pPr>
        <w:pStyle w:val="ListParagraph"/>
        <w:numPr>
          <w:ilvl w:val="2"/>
          <w:numId w:val="18"/>
        </w:numPr>
        <w:jc w:val="both"/>
        <w:rPr>
          <w:b/>
        </w:rPr>
      </w:pPr>
      <w:r>
        <w:t>For</w:t>
      </w:r>
      <w:r w:rsidR="007814D7">
        <w:t xml:space="preserve"> reasons, in part or wholly, of poor quality as judged by ASU Student Media, according to accepted standards for good printing practice as specified herein.</w:t>
      </w:r>
    </w:p>
    <w:p w:rsidR="000D03E0" w:rsidRPr="000D03E0" w:rsidRDefault="000D03E0" w:rsidP="00013AB8">
      <w:pPr>
        <w:pStyle w:val="ListParagraph"/>
        <w:ind w:left="1152"/>
        <w:jc w:val="both"/>
        <w:rPr>
          <w:b/>
        </w:rPr>
      </w:pPr>
    </w:p>
    <w:p w:rsidR="007814D7" w:rsidRPr="00880498" w:rsidRDefault="000D03E0" w:rsidP="00013AB8">
      <w:pPr>
        <w:pStyle w:val="ListParagraph"/>
        <w:numPr>
          <w:ilvl w:val="1"/>
          <w:numId w:val="18"/>
        </w:numPr>
        <w:jc w:val="both"/>
      </w:pPr>
      <w:r>
        <w:t>ASU shall provide c</w:t>
      </w:r>
      <w:r w:rsidR="007814D7">
        <w:t xml:space="preserve">ontractor </w:t>
      </w:r>
      <w:r>
        <w:t>with a</w:t>
      </w:r>
      <w:r w:rsidR="007814D7">
        <w:t>n opportunity to correct any discrepancies in the pieces that might warrant cancellation.  This may be achieved by making corrections or compensation to the satisfaction of the University and Student Media within thirty (30) days of notification, including, but not limited to, immediate reprinting of the piece if requested or a refund or credit of next issue to meet the defined specifications herein.</w:t>
      </w:r>
    </w:p>
    <w:p w:rsidR="00880498" w:rsidRPr="00880498" w:rsidRDefault="00880498" w:rsidP="00013AB8">
      <w:pPr>
        <w:pStyle w:val="ListParagraph"/>
        <w:ind w:left="1152"/>
        <w:jc w:val="both"/>
      </w:pPr>
    </w:p>
    <w:p w:rsidR="007814D7" w:rsidRDefault="00880498" w:rsidP="00013AB8">
      <w:pPr>
        <w:pStyle w:val="ListParagraph"/>
        <w:numPr>
          <w:ilvl w:val="0"/>
          <w:numId w:val="18"/>
        </w:numPr>
        <w:jc w:val="both"/>
      </w:pPr>
      <w:r w:rsidRPr="00880498">
        <w:rPr>
          <w:b/>
        </w:rPr>
        <w:t>Subcontracting –</w:t>
      </w:r>
      <w:r>
        <w:t xml:space="preserve"> F</w:t>
      </w:r>
      <w:r w:rsidR="007814D7">
        <w:t xml:space="preserve">or the purpose of this agreement, contractor must perform all work and not subcontract it to any other supplier or provider.  This decision is based upon </w:t>
      </w:r>
      <w:r>
        <w:t xml:space="preserve">the </w:t>
      </w:r>
      <w:r w:rsidR="007814D7">
        <w:t>desire of the University to form a direct partnership with a capable and committed supplier and to ensure high quality.</w:t>
      </w:r>
    </w:p>
    <w:p w:rsidR="00F80995" w:rsidRDefault="00F80995" w:rsidP="00013AB8">
      <w:pPr>
        <w:pStyle w:val="ListParagraph"/>
        <w:ind w:left="576"/>
        <w:jc w:val="both"/>
      </w:pPr>
    </w:p>
    <w:p w:rsidR="007814D7" w:rsidRDefault="00F80995" w:rsidP="00013AB8">
      <w:pPr>
        <w:pStyle w:val="ListParagraph"/>
        <w:numPr>
          <w:ilvl w:val="0"/>
          <w:numId w:val="18"/>
        </w:numPr>
        <w:jc w:val="both"/>
      </w:pPr>
      <w:r w:rsidRPr="00F80995">
        <w:rPr>
          <w:b/>
        </w:rPr>
        <w:t>Site Visit and Inspection –</w:t>
      </w:r>
      <w:r>
        <w:t xml:space="preserve"> A</w:t>
      </w:r>
      <w:r w:rsidR="007814D7">
        <w:t>s part of the evaluation of your proposal, a site visit may be conducted by the Buyer and a representative of ASU Student Media.  A twenty-four (24) hour notice will be given prior to site visit.  Site visits will also be conducted if ASU has not had prior experience with proposer.</w:t>
      </w:r>
    </w:p>
    <w:p w:rsidR="00F80995" w:rsidRDefault="00F80995" w:rsidP="00013AB8">
      <w:pPr>
        <w:pStyle w:val="ListParagraph"/>
        <w:ind w:left="576"/>
        <w:jc w:val="both"/>
      </w:pPr>
    </w:p>
    <w:p w:rsidR="007814D7" w:rsidRPr="00F80995" w:rsidRDefault="00F80995" w:rsidP="00013AB8">
      <w:pPr>
        <w:pStyle w:val="ListParagraph"/>
        <w:numPr>
          <w:ilvl w:val="0"/>
          <w:numId w:val="18"/>
        </w:numPr>
        <w:jc w:val="both"/>
        <w:rPr>
          <w:b/>
        </w:rPr>
      </w:pPr>
      <w:r w:rsidRPr="00F80995">
        <w:rPr>
          <w:b/>
        </w:rPr>
        <w:t>Deadlines</w:t>
      </w:r>
    </w:p>
    <w:p w:rsidR="00F80995" w:rsidRDefault="00F80995" w:rsidP="00013AB8">
      <w:pPr>
        <w:pStyle w:val="ListParagraph"/>
        <w:ind w:left="576"/>
        <w:jc w:val="both"/>
      </w:pPr>
    </w:p>
    <w:p w:rsidR="007814D7" w:rsidRDefault="007814D7" w:rsidP="00013AB8">
      <w:pPr>
        <w:pStyle w:val="ListParagraph"/>
        <w:numPr>
          <w:ilvl w:val="1"/>
          <w:numId w:val="18"/>
        </w:numPr>
        <w:jc w:val="both"/>
      </w:pPr>
      <w:r>
        <w:t>ASU is publishing a student newspaper and rigid adherence to deadlines is not as possible as on a commercial newspaper.</w:t>
      </w:r>
      <w:r w:rsidR="00F80995">
        <w:t xml:space="preserve">  I</w:t>
      </w:r>
      <w:r>
        <w:t>f ASU is late in transmitting pages to the contractor, ASU recognizes that the contractor will be late for delivery by an equal margin.</w:t>
      </w:r>
    </w:p>
    <w:p w:rsidR="00F80995" w:rsidRDefault="00F80995" w:rsidP="00013AB8">
      <w:pPr>
        <w:pStyle w:val="ListParagraph"/>
        <w:ind w:left="1152"/>
        <w:jc w:val="both"/>
      </w:pPr>
    </w:p>
    <w:p w:rsidR="007814D7" w:rsidRDefault="00F80995" w:rsidP="00013AB8">
      <w:pPr>
        <w:pStyle w:val="ListParagraph"/>
        <w:numPr>
          <w:ilvl w:val="1"/>
          <w:numId w:val="18"/>
        </w:numPr>
        <w:jc w:val="both"/>
      </w:pPr>
      <w:r>
        <w:t>S</w:t>
      </w:r>
      <w:r w:rsidR="007814D7">
        <w:t>tudent Media proposes a 12:30 A.M. deadline to transmit pages to the contractor under normal circumstances.  In that event, the contractor will have a five (5) hour window in which to print and bundle papers for pickup.  On runs that entail inserts, the contractor will have a five and one half (5 ½) hour window.  Contractors may propose a later deadline for the transmission of pages.</w:t>
      </w:r>
    </w:p>
    <w:p w:rsidR="00F80995" w:rsidRDefault="00F80995" w:rsidP="00013AB8">
      <w:pPr>
        <w:pStyle w:val="ListParagraph"/>
        <w:ind w:left="1152"/>
        <w:jc w:val="both"/>
      </w:pPr>
    </w:p>
    <w:p w:rsidR="007814D7" w:rsidRDefault="007814D7" w:rsidP="00013AB8">
      <w:pPr>
        <w:pStyle w:val="ListParagraph"/>
        <w:numPr>
          <w:ilvl w:val="1"/>
          <w:numId w:val="18"/>
        </w:numPr>
        <w:jc w:val="both"/>
      </w:pPr>
      <w:r>
        <w:t>Student Media will advise the contractor if it will be more than thirty (30) minutes past deadline.  It is also expected that several times during the year, especially at the beginning of the semester and for special issues, the State Press may need a later deadline.  In such cases, the contractor will receive advance notice, normally at least twenty-four (24) hours, of a requested change in deadline.</w:t>
      </w:r>
    </w:p>
    <w:p w:rsidR="00F80995" w:rsidRDefault="00F80995" w:rsidP="00013AB8">
      <w:pPr>
        <w:pStyle w:val="ListParagraph"/>
        <w:ind w:left="1152"/>
        <w:jc w:val="both"/>
      </w:pPr>
    </w:p>
    <w:p w:rsidR="00F80995" w:rsidRDefault="00F80995" w:rsidP="00013AB8">
      <w:pPr>
        <w:pStyle w:val="ListParagraph"/>
        <w:numPr>
          <w:ilvl w:val="1"/>
          <w:numId w:val="18"/>
        </w:numPr>
        <w:jc w:val="both"/>
      </w:pPr>
      <w:r>
        <w:t>P</w:t>
      </w:r>
      <w:r w:rsidR="007814D7">
        <w:t xml:space="preserve">roposals must include a schedule of penalties for not meeting deadlines: </w:t>
      </w:r>
    </w:p>
    <w:p w:rsidR="00F80995" w:rsidRDefault="00F80995" w:rsidP="00013AB8">
      <w:pPr>
        <w:pStyle w:val="ListParagraph"/>
        <w:ind w:left="1152"/>
        <w:jc w:val="both"/>
      </w:pPr>
    </w:p>
    <w:p w:rsidR="00F80995" w:rsidRDefault="007814D7" w:rsidP="00013AB8">
      <w:pPr>
        <w:pStyle w:val="ListParagraph"/>
        <w:numPr>
          <w:ilvl w:val="0"/>
          <w:numId w:val="21"/>
        </w:numPr>
        <w:ind w:left="1350"/>
        <w:jc w:val="both"/>
      </w:pPr>
      <w:r>
        <w:t>Penalties against the State Press for costs associated with delays in printing the paper should the State Press not transmit pages within one and one-half (1 ½) hours of its deadline</w:t>
      </w:r>
      <w:r w:rsidR="00F80995">
        <w:t>.</w:t>
      </w:r>
    </w:p>
    <w:p w:rsidR="007814D7" w:rsidRDefault="007814D7" w:rsidP="00013AB8">
      <w:pPr>
        <w:pStyle w:val="ListParagraph"/>
        <w:numPr>
          <w:ilvl w:val="0"/>
          <w:numId w:val="21"/>
        </w:numPr>
        <w:ind w:left="1350"/>
        <w:jc w:val="both"/>
      </w:pPr>
      <w:r>
        <w:t>Penalties against the contractor for failure to print and deliver the State Press within the established parameters of the proposal.</w:t>
      </w:r>
    </w:p>
    <w:p w:rsidR="00F80995" w:rsidRDefault="00F80995" w:rsidP="00013AB8">
      <w:pPr>
        <w:pStyle w:val="ListParagraph"/>
        <w:ind w:left="1152"/>
        <w:jc w:val="both"/>
      </w:pPr>
    </w:p>
    <w:p w:rsidR="00367918" w:rsidRDefault="00367918" w:rsidP="00013AB8">
      <w:pPr>
        <w:pStyle w:val="ListParagraph"/>
        <w:numPr>
          <w:ilvl w:val="0"/>
          <w:numId w:val="18"/>
        </w:numPr>
        <w:jc w:val="both"/>
      </w:pPr>
      <w:r>
        <w:rPr>
          <w:b/>
        </w:rPr>
        <w:t xml:space="preserve">Value-Added Services – </w:t>
      </w:r>
      <w:r w:rsidRPr="00367918">
        <w:t xml:space="preserve">Proposal may include other services, options, ideas, etc., which are </w:t>
      </w:r>
      <w:r w:rsidRPr="00367918">
        <w:rPr>
          <w:u w:val="single"/>
        </w:rPr>
        <w:t>not</w:t>
      </w:r>
      <w:r w:rsidRPr="00367918">
        <w:t xml:space="preserve"> part of the standard scope of services, which would be available to the University.  If any of these services have a cost to the University associated with them they sh</w:t>
      </w:r>
      <w:r>
        <w:t xml:space="preserve">ould </w:t>
      </w:r>
      <w:r w:rsidRPr="00367918">
        <w:t>be itemized individually on the Pricing Schedule, Section IX.  The University at its discretion may choose to include or exclude these services from the final contract.</w:t>
      </w:r>
    </w:p>
    <w:p w:rsidR="00367918" w:rsidRPr="00367918" w:rsidRDefault="00367918" w:rsidP="00367918">
      <w:pPr>
        <w:pStyle w:val="ListParagraph"/>
        <w:ind w:left="576"/>
        <w:jc w:val="both"/>
      </w:pPr>
    </w:p>
    <w:p w:rsidR="007814D7" w:rsidRDefault="007814D7" w:rsidP="00013AB8">
      <w:pPr>
        <w:pStyle w:val="ListParagraph"/>
        <w:numPr>
          <w:ilvl w:val="0"/>
          <w:numId w:val="18"/>
        </w:numPr>
        <w:jc w:val="both"/>
      </w:pPr>
      <w:r w:rsidRPr="00F80995">
        <w:rPr>
          <w:b/>
        </w:rPr>
        <w:t>Exceptions</w:t>
      </w:r>
      <w:r w:rsidR="00F80995" w:rsidRPr="00F80995">
        <w:rPr>
          <w:b/>
        </w:rPr>
        <w:t xml:space="preserve"> –</w:t>
      </w:r>
      <w:r w:rsidR="00F80995">
        <w:t xml:space="preserve"> Proposer must list all</w:t>
      </w:r>
      <w:r>
        <w:t xml:space="preserve"> exceptions to the specifications, terms or conditions.  If no exceptions are indicated, it will be assumed that </w:t>
      </w:r>
      <w:r w:rsidR="00F80995">
        <w:t>proposer agrees to all requirements</w:t>
      </w:r>
      <w:r>
        <w:t>, including paper specifications.</w:t>
      </w:r>
    </w:p>
    <w:p w:rsidR="002801CB" w:rsidRDefault="002801CB" w:rsidP="00013AB8">
      <w:pPr>
        <w:pStyle w:val="ListParagraph"/>
        <w:ind w:left="576"/>
        <w:jc w:val="both"/>
      </w:pPr>
    </w:p>
    <w:p w:rsidR="002801CB" w:rsidRDefault="002801CB" w:rsidP="00013AB8">
      <w:pPr>
        <w:pStyle w:val="ListParagraph"/>
        <w:numPr>
          <w:ilvl w:val="0"/>
          <w:numId w:val="18"/>
        </w:numPr>
        <w:jc w:val="both"/>
      </w:pPr>
      <w:r w:rsidRPr="002801CB">
        <w:rPr>
          <w:b/>
        </w:rPr>
        <w:t xml:space="preserve">Supplemental Bids – </w:t>
      </w:r>
      <w:r w:rsidRPr="002801CB">
        <w:t>Stu</w:t>
      </w:r>
      <w:r>
        <w:t>dent Media also seeks proposals for printing several other publications during the course of the academic year: the Devil Deals coupon book; a program guide for the student television station; and an advertising rate card.  Proposers are encouraged to include any or all of the following items in their proposals.</w:t>
      </w:r>
    </w:p>
    <w:p w:rsidR="002801CB" w:rsidRDefault="002801CB" w:rsidP="00013AB8">
      <w:pPr>
        <w:pStyle w:val="ListParagraph"/>
        <w:ind w:left="576"/>
        <w:jc w:val="both"/>
      </w:pPr>
    </w:p>
    <w:p w:rsidR="002801CB" w:rsidRPr="002801CB" w:rsidRDefault="002801CB" w:rsidP="00013AB8">
      <w:pPr>
        <w:pStyle w:val="ListParagraph"/>
        <w:ind w:left="576"/>
        <w:jc w:val="both"/>
        <w:rPr>
          <w:b/>
        </w:rPr>
      </w:pPr>
      <w:r>
        <w:rPr>
          <w:b/>
        </w:rPr>
        <w:t>ASU Off-</w:t>
      </w:r>
      <w:r w:rsidRPr="002801CB">
        <w:rPr>
          <w:b/>
        </w:rPr>
        <w:t>Campus Housing Guide</w:t>
      </w:r>
    </w:p>
    <w:p w:rsidR="002801CB" w:rsidRDefault="002801CB" w:rsidP="00013AB8">
      <w:pPr>
        <w:pStyle w:val="ListParagraph"/>
        <w:ind w:left="576"/>
        <w:jc w:val="both"/>
      </w:pPr>
      <w:r>
        <w:t>Page Size 8 ½ x 11</w:t>
      </w:r>
    </w:p>
    <w:p w:rsidR="002801CB" w:rsidRDefault="002801CB" w:rsidP="00013AB8">
      <w:pPr>
        <w:pStyle w:val="ListParagraph"/>
        <w:ind w:left="576"/>
        <w:jc w:val="both"/>
      </w:pPr>
      <w:r>
        <w:t>Cover 63# Endeavour Gloss Cover</w:t>
      </w:r>
    </w:p>
    <w:p w:rsidR="002801CB" w:rsidRDefault="002801CB" w:rsidP="00013AB8">
      <w:pPr>
        <w:pStyle w:val="ListParagraph"/>
        <w:ind w:left="576"/>
        <w:jc w:val="both"/>
      </w:pPr>
      <w:r>
        <w:t>Body 60# Endeavour Gloss Book</w:t>
      </w:r>
    </w:p>
    <w:p w:rsidR="002801CB" w:rsidRDefault="002801CB" w:rsidP="00013AB8">
      <w:pPr>
        <w:pStyle w:val="ListParagraph"/>
        <w:ind w:left="576"/>
        <w:jc w:val="both"/>
      </w:pPr>
      <w:r>
        <w:t>Ink: Cover: 4/4 Body: 4/4</w:t>
      </w:r>
    </w:p>
    <w:p w:rsidR="002801CB" w:rsidRDefault="002801CB" w:rsidP="00013AB8">
      <w:pPr>
        <w:pStyle w:val="ListParagraph"/>
        <w:ind w:left="576"/>
        <w:jc w:val="both"/>
      </w:pPr>
      <w:r>
        <w:t>Quantity: 6,000</w:t>
      </w:r>
    </w:p>
    <w:p w:rsidR="002801CB" w:rsidRDefault="002801CB" w:rsidP="00013AB8">
      <w:pPr>
        <w:pStyle w:val="ListParagraph"/>
        <w:ind w:left="576"/>
        <w:jc w:val="both"/>
      </w:pPr>
      <w:r>
        <w:tab/>
        <w:t>Pages: 56, 60, 64 plus cover</w:t>
      </w:r>
    </w:p>
    <w:p w:rsidR="002801CB" w:rsidRDefault="002801CB" w:rsidP="00013AB8">
      <w:pPr>
        <w:pStyle w:val="ListParagraph"/>
        <w:ind w:left="576"/>
        <w:jc w:val="both"/>
      </w:pPr>
    </w:p>
    <w:p w:rsidR="002801CB" w:rsidRPr="002801CB" w:rsidRDefault="002801CB" w:rsidP="00013AB8">
      <w:pPr>
        <w:pStyle w:val="ListParagraph"/>
        <w:ind w:left="576"/>
        <w:jc w:val="both"/>
        <w:rPr>
          <w:b/>
        </w:rPr>
      </w:pPr>
      <w:r w:rsidRPr="002801CB">
        <w:rPr>
          <w:b/>
        </w:rPr>
        <w:t>State Press Magazine</w:t>
      </w:r>
    </w:p>
    <w:p w:rsidR="002801CB" w:rsidRDefault="002801CB" w:rsidP="00013AB8">
      <w:pPr>
        <w:pStyle w:val="ListParagraph"/>
        <w:ind w:left="576"/>
        <w:jc w:val="both"/>
      </w:pPr>
      <w:r>
        <w:t>Page Size 8 x 10 1/2</w:t>
      </w:r>
    </w:p>
    <w:p w:rsidR="002801CB" w:rsidRDefault="002801CB" w:rsidP="00013AB8">
      <w:pPr>
        <w:pStyle w:val="ListParagraph"/>
        <w:ind w:left="576"/>
        <w:jc w:val="both"/>
      </w:pPr>
      <w:r>
        <w:t>Cover 60# Gloss</w:t>
      </w:r>
    </w:p>
    <w:p w:rsidR="002801CB" w:rsidRDefault="002801CB" w:rsidP="00013AB8">
      <w:pPr>
        <w:pStyle w:val="ListParagraph"/>
        <w:ind w:left="576"/>
        <w:jc w:val="both"/>
      </w:pPr>
      <w:r>
        <w:t xml:space="preserve">Body 35# </w:t>
      </w:r>
      <w:proofErr w:type="spellStart"/>
      <w:r>
        <w:t>HiBrite</w:t>
      </w:r>
      <w:proofErr w:type="spellEnd"/>
    </w:p>
    <w:p w:rsidR="002801CB" w:rsidRDefault="002801CB" w:rsidP="00013AB8">
      <w:pPr>
        <w:pStyle w:val="ListParagraph"/>
        <w:ind w:left="576"/>
        <w:jc w:val="both"/>
      </w:pPr>
      <w:r>
        <w:t>Ink: Cover: 4/4 Body: 4/4</w:t>
      </w:r>
    </w:p>
    <w:p w:rsidR="002801CB" w:rsidRDefault="002801CB" w:rsidP="00013AB8">
      <w:pPr>
        <w:pStyle w:val="ListParagraph"/>
        <w:ind w:left="576"/>
        <w:jc w:val="both"/>
      </w:pPr>
      <w:r>
        <w:t>Quantity: 5,000</w:t>
      </w:r>
    </w:p>
    <w:p w:rsidR="002801CB" w:rsidRDefault="002801CB" w:rsidP="00013AB8">
      <w:pPr>
        <w:pStyle w:val="ListParagraph"/>
        <w:ind w:left="576"/>
        <w:jc w:val="both"/>
      </w:pPr>
      <w:r>
        <w:t>Pages: 48, 52, 56 plus cover</w:t>
      </w:r>
    </w:p>
    <w:p w:rsidR="002801CB" w:rsidRDefault="002801CB" w:rsidP="00013AB8">
      <w:pPr>
        <w:pStyle w:val="ListParagraph"/>
        <w:ind w:left="576"/>
        <w:jc w:val="both"/>
      </w:pPr>
    </w:p>
    <w:p w:rsidR="002801CB" w:rsidRPr="002801CB" w:rsidRDefault="002801CB" w:rsidP="00013AB8">
      <w:pPr>
        <w:pStyle w:val="ListParagraph"/>
        <w:ind w:left="576"/>
        <w:jc w:val="both"/>
        <w:rPr>
          <w:b/>
        </w:rPr>
      </w:pPr>
      <w:r w:rsidRPr="002801CB">
        <w:rPr>
          <w:b/>
        </w:rPr>
        <w:t>State Press Freshman Guide</w:t>
      </w:r>
    </w:p>
    <w:p w:rsidR="002801CB" w:rsidRDefault="002801CB" w:rsidP="00013AB8">
      <w:pPr>
        <w:pStyle w:val="ListParagraph"/>
        <w:ind w:left="576"/>
        <w:jc w:val="both"/>
      </w:pPr>
      <w:r>
        <w:t>Page Size 8 x 10 1/2</w:t>
      </w:r>
    </w:p>
    <w:p w:rsidR="002801CB" w:rsidRDefault="002801CB" w:rsidP="00013AB8">
      <w:pPr>
        <w:pStyle w:val="ListParagraph"/>
        <w:ind w:left="576"/>
        <w:jc w:val="both"/>
      </w:pPr>
      <w:r>
        <w:t>Cover 60# Gloss</w:t>
      </w:r>
    </w:p>
    <w:p w:rsidR="002801CB" w:rsidRDefault="002801CB" w:rsidP="00013AB8">
      <w:pPr>
        <w:pStyle w:val="ListParagraph"/>
        <w:ind w:left="576"/>
        <w:jc w:val="both"/>
      </w:pPr>
      <w:r>
        <w:lastRenderedPageBreak/>
        <w:t xml:space="preserve">Body 35# </w:t>
      </w:r>
      <w:proofErr w:type="spellStart"/>
      <w:r>
        <w:t>HiBrite</w:t>
      </w:r>
      <w:proofErr w:type="spellEnd"/>
    </w:p>
    <w:p w:rsidR="002801CB" w:rsidRDefault="002801CB" w:rsidP="00013AB8">
      <w:pPr>
        <w:pStyle w:val="ListParagraph"/>
        <w:ind w:left="576"/>
        <w:jc w:val="both"/>
      </w:pPr>
      <w:r>
        <w:t>Ink: Cover: 4/4 Body: 4/4</w:t>
      </w:r>
    </w:p>
    <w:p w:rsidR="002801CB" w:rsidRDefault="002801CB" w:rsidP="00013AB8">
      <w:pPr>
        <w:pStyle w:val="ListParagraph"/>
        <w:ind w:left="576"/>
        <w:jc w:val="both"/>
      </w:pPr>
      <w:r>
        <w:t>Quantity: 9,000</w:t>
      </w:r>
    </w:p>
    <w:p w:rsidR="002801CB" w:rsidRDefault="002801CB" w:rsidP="00013AB8">
      <w:pPr>
        <w:pStyle w:val="ListParagraph"/>
        <w:ind w:left="576"/>
        <w:jc w:val="both"/>
      </w:pPr>
      <w:r>
        <w:t>Pages: 48, 52, 56 plus cover</w:t>
      </w:r>
    </w:p>
    <w:p w:rsidR="00EB5506" w:rsidRDefault="008C2C75" w:rsidP="008C2C75">
      <w:pPr>
        <w:pStyle w:val="Heading1"/>
      </w:pPr>
      <w:r w:rsidRPr="008C2C75">
        <w:br w:type="page"/>
      </w:r>
    </w:p>
    <w:p w:rsidR="008C2C75" w:rsidRPr="000341FD" w:rsidRDefault="009F6648" w:rsidP="008C2C75">
      <w:pPr>
        <w:pStyle w:val="Heading1"/>
        <w:rPr>
          <w:u w:val="none"/>
        </w:rPr>
      </w:pPr>
      <w:bookmarkStart w:id="8" w:name="_Toc349652569"/>
      <w:r>
        <w:rPr>
          <w:u w:val="none"/>
        </w:rPr>
        <w:lastRenderedPageBreak/>
        <w:t xml:space="preserve">SECTION VI – </w:t>
      </w:r>
      <w:r w:rsidR="008C2C75" w:rsidRPr="000341FD">
        <w:rPr>
          <w:u w:val="none"/>
        </w:rPr>
        <w:t>Green Purchasing Requirements/Specifications</w:t>
      </w:r>
      <w:bookmarkEnd w:id="8"/>
    </w:p>
    <w:p w:rsidR="008C2C75" w:rsidRDefault="008C2C75" w:rsidP="008C2C75">
      <w:pPr>
        <w:tabs>
          <w:tab w:val="left" w:pos="720"/>
          <w:tab w:val="left" w:pos="1440"/>
          <w:tab w:val="left" w:pos="1872"/>
          <w:tab w:val="left" w:pos="2160"/>
          <w:tab w:val="left" w:pos="2880"/>
          <w:tab w:val="left" w:pos="3600"/>
          <w:tab w:val="left" w:pos="4608"/>
          <w:tab w:val="left" w:pos="5040"/>
          <w:tab w:val="left" w:pos="7056"/>
        </w:tabs>
        <w:outlineLvl w:val="0"/>
        <w:rPr>
          <w:b/>
        </w:rPr>
      </w:pPr>
    </w:p>
    <w:p w:rsidR="00FA36F6" w:rsidRPr="008C2C75" w:rsidRDefault="00FA36F6" w:rsidP="008C2C75">
      <w:pPr>
        <w:tabs>
          <w:tab w:val="left" w:pos="720"/>
          <w:tab w:val="left" w:pos="1440"/>
          <w:tab w:val="left" w:pos="1872"/>
          <w:tab w:val="left" w:pos="2160"/>
          <w:tab w:val="left" w:pos="2880"/>
          <w:tab w:val="left" w:pos="3600"/>
          <w:tab w:val="left" w:pos="4608"/>
          <w:tab w:val="left" w:pos="5040"/>
          <w:tab w:val="left" w:pos="7056"/>
        </w:tabs>
        <w:outlineLvl w:val="0"/>
        <w:rPr>
          <w:b/>
        </w:rPr>
      </w:pPr>
    </w:p>
    <w:p w:rsidR="008C2C75" w:rsidRPr="008C2C75" w:rsidRDefault="008C2C75" w:rsidP="00FA36F6">
      <w:pPr>
        <w:jc w:val="both"/>
      </w:pPr>
      <w:r w:rsidRPr="008C2C75">
        <w:t>In order to reduce the adverse environmental impact of our purchasing decisions we are committed to buy goods and services from manufacturers and suppliers who share our environmental concern and commitment.  Green purchasing is the method wherein environmental and social considerations are taken with equal weight to the price, availability and performance criteria that we use to make purchasing decisions.</w:t>
      </w:r>
    </w:p>
    <w:p w:rsidR="008C2C75" w:rsidRPr="008C2C75" w:rsidRDefault="008C2C75" w:rsidP="00FA36F6">
      <w:pPr>
        <w:jc w:val="both"/>
      </w:pPr>
    </w:p>
    <w:p w:rsidR="008C2C75" w:rsidRPr="008C2C75" w:rsidRDefault="008C2C75" w:rsidP="00FA36F6">
      <w:pPr>
        <w:jc w:val="both"/>
      </w:pPr>
      <w:r w:rsidRPr="008C2C75">
        <w:t>Proposer shall use environmentally preferable products, materials and companies where economically feasible.  Environmentally preferable products have a less or reduced effect on human health and the environment when compared to other products and companies that serve the same purpose.  If two products are equal in performance characteristics and</w:t>
      </w:r>
      <w:r w:rsidR="00235EE7">
        <w:t xml:space="preserve"> the pricing is within 5%, the U</w:t>
      </w:r>
      <w:r w:rsidRPr="008C2C75">
        <w:t>niversity will favor the more environmentally preferable product and company.</w:t>
      </w:r>
    </w:p>
    <w:p w:rsidR="008C2C75" w:rsidRPr="008C2C75" w:rsidRDefault="008C2C75" w:rsidP="00FA36F6">
      <w:pPr>
        <w:jc w:val="both"/>
      </w:pPr>
    </w:p>
    <w:p w:rsidR="008C2C75" w:rsidRPr="008C2C75" w:rsidRDefault="008C2C75" w:rsidP="00FA36F6">
      <w:pPr>
        <w:jc w:val="both"/>
      </w:pPr>
      <w:r w:rsidRPr="008C2C75">
        <w:t>If you are citing environmentally preferred product claims, you must provide proper certification or detailed information on environmental benefits, durability and recyclable properties.</w:t>
      </w:r>
    </w:p>
    <w:p w:rsidR="008C2C75" w:rsidRPr="008C2C75" w:rsidRDefault="008C2C75" w:rsidP="00FA36F6">
      <w:pPr>
        <w:jc w:val="both"/>
      </w:pPr>
    </w:p>
    <w:p w:rsidR="008C2C75" w:rsidRPr="008C2C75" w:rsidRDefault="008C2C75" w:rsidP="00FA36F6">
      <w:pPr>
        <w:jc w:val="both"/>
      </w:pPr>
      <w:r w:rsidRPr="008C2C75">
        <w:t>The University and the supplier may negotiate during the contract term to permit the substitution or addition of Environmentally Preferable Products (EPPs) when such products are readily available at a competitive cost and satisfy the university’s performance needs.</w:t>
      </w:r>
    </w:p>
    <w:p w:rsidR="008C2C75" w:rsidRPr="0026732A" w:rsidRDefault="008C2C75" w:rsidP="00FA36F6">
      <w:pPr>
        <w:jc w:val="both"/>
      </w:pPr>
    </w:p>
    <w:p w:rsidR="008C2C75" w:rsidRPr="0026732A" w:rsidRDefault="008C2C75" w:rsidP="00FA36F6">
      <w:pPr>
        <w:jc w:val="both"/>
      </w:pPr>
      <w:r w:rsidRPr="0026732A">
        <w:t>Unless otherwise specified, proposers and contractors should use recycled paper and double-sided cop</w:t>
      </w:r>
      <w:r w:rsidR="0063534D" w:rsidRPr="0026732A">
        <w:t>y</w:t>
      </w:r>
      <w:r w:rsidRPr="0026732A">
        <w:t xml:space="preserve">ing for the production of all printed and photocopied documents. </w:t>
      </w:r>
      <w:r w:rsidR="00FA36F6" w:rsidRPr="0026732A">
        <w:t xml:space="preserve"> </w:t>
      </w:r>
      <w:r w:rsidRPr="0026732A">
        <w:t>Furthermore, the documents shall be clearly marked to indicate that they are printed on recycled content (minimum 30% post-consumer waste) paper.</w:t>
      </w:r>
    </w:p>
    <w:p w:rsidR="00B83732" w:rsidRPr="0026732A" w:rsidRDefault="00B83732" w:rsidP="005146BA">
      <w:pPr>
        <w:jc w:val="both"/>
      </w:pPr>
    </w:p>
    <w:p w:rsidR="005146BA" w:rsidRPr="0026732A" w:rsidRDefault="005146BA" w:rsidP="005146BA">
      <w:pPr>
        <w:jc w:val="both"/>
      </w:pPr>
      <w:r w:rsidRPr="0026732A">
        <w:t>Proposer shall minimize packaging and any packaging/ packing materials that are provided must meet at least one of, and preferably all, of the following criteria:</w:t>
      </w:r>
    </w:p>
    <w:p w:rsidR="005146BA" w:rsidRPr="0026732A" w:rsidRDefault="005146BA" w:rsidP="005146BA">
      <w:pPr>
        <w:jc w:val="both"/>
      </w:pPr>
    </w:p>
    <w:p w:rsidR="005146BA" w:rsidRPr="0026732A" w:rsidRDefault="005146BA" w:rsidP="005146BA">
      <w:pPr>
        <w:ind w:left="540"/>
        <w:jc w:val="both"/>
      </w:pPr>
      <w:r w:rsidRPr="0026732A">
        <w:t>Made from 100% post-consumer recycled materials</w:t>
      </w:r>
    </w:p>
    <w:p w:rsidR="005146BA" w:rsidRPr="0026732A" w:rsidRDefault="005146BA" w:rsidP="005146BA">
      <w:pPr>
        <w:ind w:left="540"/>
        <w:jc w:val="both"/>
      </w:pPr>
      <w:r w:rsidRPr="0026732A">
        <w:t>Be recyclable</w:t>
      </w:r>
    </w:p>
    <w:p w:rsidR="005146BA" w:rsidRPr="0026732A" w:rsidRDefault="005146BA" w:rsidP="005146BA">
      <w:pPr>
        <w:ind w:left="540"/>
        <w:jc w:val="both"/>
      </w:pPr>
      <w:r w:rsidRPr="0026732A">
        <w:t>Reusable</w:t>
      </w:r>
    </w:p>
    <w:p w:rsidR="005146BA" w:rsidRPr="0026732A" w:rsidRDefault="005146BA" w:rsidP="005146BA">
      <w:pPr>
        <w:ind w:left="540"/>
        <w:jc w:val="both"/>
      </w:pPr>
      <w:r w:rsidRPr="0026732A">
        <w:t>Non-toxic</w:t>
      </w:r>
    </w:p>
    <w:p w:rsidR="005146BA" w:rsidRPr="0026732A" w:rsidRDefault="005146BA" w:rsidP="005146BA">
      <w:pPr>
        <w:ind w:left="540"/>
        <w:jc w:val="both"/>
      </w:pPr>
      <w:r w:rsidRPr="0026732A">
        <w:t>Biodegradable</w:t>
      </w:r>
    </w:p>
    <w:p w:rsidR="005146BA" w:rsidRPr="0026732A" w:rsidRDefault="005146BA" w:rsidP="005146BA">
      <w:pPr>
        <w:jc w:val="both"/>
      </w:pPr>
    </w:p>
    <w:p w:rsidR="005146BA" w:rsidRPr="0026732A" w:rsidRDefault="005146BA" w:rsidP="005146BA">
      <w:pPr>
        <w:jc w:val="both"/>
      </w:pPr>
      <w:r w:rsidRPr="0026732A">
        <w:t xml:space="preserve">Further, proposer is expected to pick up packaging and either reuse it or recycle it. For major projects, this will be a requirement of the contract or purchase order. </w:t>
      </w:r>
    </w:p>
    <w:p w:rsidR="005146BA" w:rsidRPr="0026732A" w:rsidRDefault="005146BA" w:rsidP="005146BA">
      <w:pPr>
        <w:jc w:val="both"/>
      </w:pPr>
    </w:p>
    <w:p w:rsidR="005146BA" w:rsidRPr="0026732A" w:rsidRDefault="005146BA" w:rsidP="005146BA">
      <w:r w:rsidRPr="0026732A">
        <w:rPr>
          <w:b/>
        </w:rPr>
        <w:br w:type="page"/>
      </w:r>
    </w:p>
    <w:p w:rsidR="00FF71B8" w:rsidRPr="0026732A" w:rsidRDefault="00963C08" w:rsidP="000341FD">
      <w:pPr>
        <w:pStyle w:val="Heading1"/>
        <w:rPr>
          <w:u w:val="none"/>
        </w:rPr>
      </w:pPr>
      <w:bookmarkStart w:id="9" w:name="_Toc349652570"/>
      <w:r w:rsidRPr="0026732A">
        <w:rPr>
          <w:u w:val="none"/>
        </w:rPr>
        <w:lastRenderedPageBreak/>
        <w:t xml:space="preserve">SECTION VII – </w:t>
      </w:r>
      <w:r w:rsidR="00F35AB4" w:rsidRPr="0026732A">
        <w:rPr>
          <w:u w:val="none"/>
        </w:rPr>
        <w:t>PROPOSER QUALIFICATIONS</w:t>
      </w:r>
      <w:bookmarkEnd w:id="9"/>
    </w:p>
    <w:p w:rsidR="00FF71B8" w:rsidRPr="0026732A" w:rsidRDefault="00FF71B8" w:rsidP="003C2195">
      <w:pPr>
        <w:tabs>
          <w:tab w:val="left" w:pos="720"/>
          <w:tab w:val="left" w:pos="1440"/>
          <w:tab w:val="left" w:pos="1872"/>
          <w:tab w:val="left" w:pos="2160"/>
          <w:tab w:val="left" w:pos="2880"/>
          <w:tab w:val="left" w:pos="3600"/>
          <w:tab w:val="left" w:pos="4608"/>
          <w:tab w:val="left" w:pos="5040"/>
          <w:tab w:val="left" w:pos="7056"/>
        </w:tabs>
      </w:pPr>
    </w:p>
    <w:p w:rsidR="00FF71B8" w:rsidRPr="0026732A" w:rsidRDefault="00FF71B8" w:rsidP="00FA36F6">
      <w:pPr>
        <w:pStyle w:val="BodyText"/>
        <w:widowControl/>
        <w:numPr>
          <w:ilvl w:val="0"/>
          <w:numId w:val="0"/>
        </w:numPr>
        <w:tabs>
          <w:tab w:val="left" w:pos="720"/>
          <w:tab w:val="left" w:pos="1440"/>
          <w:tab w:val="left" w:pos="1872"/>
          <w:tab w:val="left" w:pos="2160"/>
          <w:tab w:val="left" w:pos="2880"/>
          <w:tab w:val="left" w:pos="3600"/>
          <w:tab w:val="left" w:pos="4608"/>
          <w:tab w:val="left" w:pos="5040"/>
          <w:tab w:val="left" w:pos="7056"/>
        </w:tabs>
        <w:rPr>
          <w:snapToGrid/>
        </w:rPr>
      </w:pPr>
      <w:bookmarkStart w:id="10" w:name="OLE_LINK1"/>
      <w:bookmarkStart w:id="11" w:name="OLE_LINK2"/>
      <w:r w:rsidRPr="0026732A">
        <w:rPr>
          <w:snapToGrid/>
        </w:rPr>
        <w:t>The University is soliciting proposals from firms, which are in the business of providing services as listed in this Request for Proposal.  Your proposal shall include, at a minimum, the following information.  Failure to include these items may be grounds for rejection of your proposal.</w:t>
      </w:r>
    </w:p>
    <w:p w:rsidR="00FF71B8" w:rsidRPr="0026732A" w:rsidRDefault="00FF71B8" w:rsidP="00FA36F6">
      <w:pPr>
        <w:tabs>
          <w:tab w:val="left" w:pos="720"/>
          <w:tab w:val="left" w:pos="1440"/>
          <w:tab w:val="left" w:pos="1872"/>
          <w:tab w:val="left" w:pos="2160"/>
          <w:tab w:val="left" w:pos="2880"/>
          <w:tab w:val="left" w:pos="3600"/>
          <w:tab w:val="left" w:pos="4608"/>
          <w:tab w:val="left" w:pos="5040"/>
          <w:tab w:val="left" w:pos="7056"/>
        </w:tabs>
        <w:jc w:val="both"/>
      </w:pPr>
    </w:p>
    <w:p w:rsidR="00FF71B8" w:rsidRPr="0026732A" w:rsidRDefault="00013AB8" w:rsidP="00013AB8">
      <w:pPr>
        <w:numPr>
          <w:ilvl w:val="0"/>
          <w:numId w:val="16"/>
        </w:numPr>
        <w:tabs>
          <w:tab w:val="left" w:pos="720"/>
          <w:tab w:val="left" w:pos="1440"/>
          <w:tab w:val="left" w:pos="1872"/>
          <w:tab w:val="left" w:pos="2160"/>
          <w:tab w:val="left" w:pos="2880"/>
          <w:tab w:val="left" w:pos="3600"/>
          <w:tab w:val="left" w:pos="4608"/>
          <w:tab w:val="left" w:pos="5040"/>
          <w:tab w:val="left" w:pos="7056"/>
        </w:tabs>
        <w:ind w:hanging="720"/>
        <w:jc w:val="both"/>
      </w:pPr>
      <w:r w:rsidRPr="0026732A">
        <w:t>P</w:t>
      </w:r>
      <w:r w:rsidR="00FF71B8" w:rsidRPr="0026732A">
        <w:t xml:space="preserve">roposer shall present evidence that the firm or its officers have been engaged for at least the past five </w:t>
      </w:r>
      <w:r w:rsidR="00434873" w:rsidRPr="0026732A">
        <w:t>(5</w:t>
      </w:r>
      <w:r w:rsidR="00FF71B8" w:rsidRPr="0026732A">
        <w:t>) years in providing services as listed in this Request for Proposal.</w:t>
      </w:r>
    </w:p>
    <w:bookmarkEnd w:id="10"/>
    <w:bookmarkEnd w:id="11"/>
    <w:p w:rsidR="002D0681" w:rsidRPr="0026732A" w:rsidRDefault="002D0681" w:rsidP="002D0681">
      <w:pPr>
        <w:tabs>
          <w:tab w:val="left" w:pos="720"/>
          <w:tab w:val="left" w:pos="1440"/>
          <w:tab w:val="left" w:pos="1872"/>
          <w:tab w:val="left" w:pos="2160"/>
          <w:tab w:val="left" w:pos="2880"/>
          <w:tab w:val="left" w:pos="3600"/>
          <w:tab w:val="left" w:pos="4608"/>
          <w:tab w:val="left" w:pos="5040"/>
          <w:tab w:val="left" w:pos="7056"/>
        </w:tabs>
        <w:ind w:left="720"/>
        <w:jc w:val="both"/>
      </w:pPr>
    </w:p>
    <w:p w:rsidR="002D0681" w:rsidRPr="0026732A" w:rsidRDefault="00CC4393" w:rsidP="00013AB8">
      <w:pPr>
        <w:numPr>
          <w:ilvl w:val="0"/>
          <w:numId w:val="16"/>
        </w:numPr>
        <w:tabs>
          <w:tab w:val="left" w:pos="720"/>
          <w:tab w:val="left" w:pos="1440"/>
          <w:tab w:val="left" w:pos="1872"/>
          <w:tab w:val="left" w:pos="2160"/>
          <w:tab w:val="left" w:pos="2880"/>
          <w:tab w:val="left" w:pos="3600"/>
          <w:tab w:val="left" w:pos="4608"/>
          <w:tab w:val="left" w:pos="5040"/>
          <w:tab w:val="left" w:pos="7056"/>
        </w:tabs>
        <w:ind w:hanging="720"/>
        <w:jc w:val="both"/>
      </w:pPr>
      <w:r w:rsidRPr="0026732A">
        <w:t>Include three (3) references for like-sized clients.  Include the company name, primary contact, title, telephone number, and e-mail.</w:t>
      </w:r>
    </w:p>
    <w:p w:rsidR="002D0681" w:rsidRPr="0026732A" w:rsidRDefault="002D0681" w:rsidP="002D0681">
      <w:pPr>
        <w:tabs>
          <w:tab w:val="left" w:pos="720"/>
          <w:tab w:val="left" w:pos="1440"/>
          <w:tab w:val="left" w:pos="1872"/>
          <w:tab w:val="left" w:pos="2160"/>
          <w:tab w:val="left" w:pos="2880"/>
          <w:tab w:val="left" w:pos="3600"/>
          <w:tab w:val="left" w:pos="4608"/>
          <w:tab w:val="left" w:pos="5040"/>
          <w:tab w:val="left" w:pos="7056"/>
        </w:tabs>
        <w:ind w:left="720"/>
        <w:jc w:val="both"/>
      </w:pPr>
    </w:p>
    <w:p w:rsidR="00013AB8" w:rsidRPr="0026732A" w:rsidRDefault="00013AB8" w:rsidP="00013AB8">
      <w:pPr>
        <w:numPr>
          <w:ilvl w:val="0"/>
          <w:numId w:val="16"/>
        </w:numPr>
        <w:tabs>
          <w:tab w:val="left" w:pos="720"/>
          <w:tab w:val="left" w:pos="1440"/>
          <w:tab w:val="left" w:pos="1872"/>
          <w:tab w:val="left" w:pos="2160"/>
          <w:tab w:val="left" w:pos="2880"/>
          <w:tab w:val="left" w:pos="3600"/>
          <w:tab w:val="left" w:pos="4608"/>
          <w:tab w:val="left" w:pos="5040"/>
          <w:tab w:val="left" w:pos="7056"/>
        </w:tabs>
        <w:ind w:hanging="720"/>
        <w:jc w:val="both"/>
      </w:pPr>
      <w:r w:rsidRPr="0026732A">
        <w:t xml:space="preserve">Proposer shall provide a minimum of three (3) high quality samples of similar work/product that includes one or more of the following elements.  Within the three samples provided, </w:t>
      </w:r>
      <w:r w:rsidRPr="0026732A">
        <w:rPr>
          <w:u w:val="single"/>
        </w:rPr>
        <w:t>all</w:t>
      </w:r>
      <w:r w:rsidRPr="0026732A">
        <w:t xml:space="preserve"> of the following elements must be addressed although not necessarily on the same piece:</w:t>
      </w:r>
    </w:p>
    <w:p w:rsidR="00013AB8" w:rsidRPr="0026732A" w:rsidRDefault="00013AB8" w:rsidP="00013AB8">
      <w:pPr>
        <w:tabs>
          <w:tab w:val="left" w:pos="1440"/>
          <w:tab w:val="left" w:pos="1872"/>
          <w:tab w:val="left" w:pos="2160"/>
          <w:tab w:val="left" w:pos="2880"/>
          <w:tab w:val="left" w:pos="3600"/>
          <w:tab w:val="left" w:pos="4608"/>
          <w:tab w:val="left" w:pos="5040"/>
          <w:tab w:val="left" w:pos="7056"/>
        </w:tabs>
        <w:ind w:left="720"/>
      </w:pPr>
    </w:p>
    <w:p w:rsidR="00013AB8" w:rsidRPr="0026732A" w:rsidRDefault="00013AB8" w:rsidP="00013AB8">
      <w:pPr>
        <w:numPr>
          <w:ilvl w:val="1"/>
          <w:numId w:val="22"/>
        </w:numPr>
        <w:tabs>
          <w:tab w:val="left" w:pos="1440"/>
          <w:tab w:val="left" w:pos="1872"/>
          <w:tab w:val="left" w:pos="2160"/>
          <w:tab w:val="left" w:pos="2880"/>
          <w:tab w:val="left" w:pos="3600"/>
          <w:tab w:val="left" w:pos="4608"/>
          <w:tab w:val="left" w:pos="5040"/>
          <w:tab w:val="left" w:pos="7056"/>
        </w:tabs>
        <w:ind w:hanging="1080"/>
      </w:pPr>
      <w:r w:rsidRPr="0026732A">
        <w:t>Proof of high-quality color process newspaper printing.</w:t>
      </w:r>
    </w:p>
    <w:p w:rsidR="00013AB8" w:rsidRPr="0026732A" w:rsidRDefault="00013AB8" w:rsidP="00013AB8">
      <w:pPr>
        <w:numPr>
          <w:ilvl w:val="1"/>
          <w:numId w:val="22"/>
        </w:numPr>
        <w:tabs>
          <w:tab w:val="left" w:pos="1440"/>
          <w:tab w:val="left" w:pos="1872"/>
          <w:tab w:val="left" w:pos="2160"/>
          <w:tab w:val="left" w:pos="2880"/>
          <w:tab w:val="left" w:pos="3600"/>
          <w:tab w:val="left" w:pos="4608"/>
          <w:tab w:val="left" w:pos="5040"/>
          <w:tab w:val="left" w:pos="7056"/>
        </w:tabs>
        <w:ind w:hanging="1080"/>
      </w:pPr>
      <w:r w:rsidRPr="0026732A">
        <w:t>Proof of high-quality 2 color newspaper printing.</w:t>
      </w:r>
    </w:p>
    <w:p w:rsidR="00013AB8" w:rsidRPr="0026732A" w:rsidRDefault="00013AB8" w:rsidP="00013AB8">
      <w:pPr>
        <w:numPr>
          <w:ilvl w:val="1"/>
          <w:numId w:val="22"/>
        </w:numPr>
        <w:tabs>
          <w:tab w:val="left" w:pos="1440"/>
          <w:tab w:val="left" w:pos="1872"/>
          <w:tab w:val="left" w:pos="2160"/>
          <w:tab w:val="left" w:pos="2880"/>
          <w:tab w:val="left" w:pos="3600"/>
          <w:tab w:val="left" w:pos="4608"/>
          <w:tab w:val="left" w:pos="5040"/>
          <w:tab w:val="left" w:pos="7056"/>
        </w:tabs>
        <w:ind w:hanging="1080"/>
      </w:pPr>
      <w:r w:rsidRPr="0026732A">
        <w:t>Proof of high-quality color photos reproduced on newsprint.</w:t>
      </w:r>
    </w:p>
    <w:p w:rsidR="00013AB8" w:rsidRPr="0026732A" w:rsidRDefault="00013AB8" w:rsidP="00013AB8">
      <w:pPr>
        <w:numPr>
          <w:ilvl w:val="1"/>
          <w:numId w:val="22"/>
        </w:numPr>
        <w:tabs>
          <w:tab w:val="left" w:pos="1440"/>
          <w:tab w:val="left" w:pos="1872"/>
          <w:tab w:val="left" w:pos="2160"/>
          <w:tab w:val="left" w:pos="2880"/>
          <w:tab w:val="left" w:pos="3600"/>
          <w:tab w:val="left" w:pos="4608"/>
          <w:tab w:val="left" w:pos="5040"/>
          <w:tab w:val="left" w:pos="7056"/>
        </w:tabs>
        <w:ind w:hanging="1080"/>
      </w:pPr>
      <w:r w:rsidRPr="0026732A">
        <w:t>Proof of high-quality black &amp; white photos reproduced on newsprint.</w:t>
      </w:r>
    </w:p>
    <w:p w:rsidR="00013AB8" w:rsidRPr="0026732A" w:rsidRDefault="00013AB8" w:rsidP="00013AB8">
      <w:pPr>
        <w:numPr>
          <w:ilvl w:val="1"/>
          <w:numId w:val="22"/>
        </w:numPr>
        <w:tabs>
          <w:tab w:val="left" w:pos="1440"/>
          <w:tab w:val="left" w:pos="1872"/>
          <w:tab w:val="left" w:pos="2160"/>
          <w:tab w:val="left" w:pos="2880"/>
          <w:tab w:val="left" w:pos="3600"/>
          <w:tab w:val="left" w:pos="4608"/>
          <w:tab w:val="left" w:pos="5040"/>
          <w:tab w:val="left" w:pos="7056"/>
        </w:tabs>
        <w:ind w:left="1440"/>
      </w:pPr>
      <w:r w:rsidRPr="0026732A">
        <w:t xml:space="preserve">Contact information for samples </w:t>
      </w:r>
      <w:r w:rsidR="00367918" w:rsidRPr="0026732A">
        <w:t>Include the company name, primary contact, title, telephone number, and e-mail.</w:t>
      </w:r>
    </w:p>
    <w:p w:rsidR="00013AB8" w:rsidRPr="0026732A" w:rsidRDefault="00013AB8" w:rsidP="00013AB8">
      <w:pPr>
        <w:tabs>
          <w:tab w:val="left" w:pos="720"/>
          <w:tab w:val="left" w:pos="1440"/>
          <w:tab w:val="left" w:pos="1872"/>
          <w:tab w:val="left" w:pos="2160"/>
          <w:tab w:val="left" w:pos="2880"/>
          <w:tab w:val="left" w:pos="3600"/>
          <w:tab w:val="left" w:pos="4608"/>
          <w:tab w:val="left" w:pos="5040"/>
          <w:tab w:val="left" w:pos="7056"/>
        </w:tabs>
        <w:ind w:left="720"/>
        <w:jc w:val="both"/>
      </w:pPr>
    </w:p>
    <w:p w:rsidR="00B548E7" w:rsidRPr="0026732A" w:rsidRDefault="00B548E7" w:rsidP="00B548E7">
      <w:pPr>
        <w:numPr>
          <w:ilvl w:val="0"/>
          <w:numId w:val="16"/>
        </w:numPr>
        <w:tabs>
          <w:tab w:val="left" w:pos="720"/>
          <w:tab w:val="left" w:pos="1440"/>
          <w:tab w:val="left" w:pos="1872"/>
          <w:tab w:val="left" w:pos="2160"/>
          <w:tab w:val="left" w:pos="2880"/>
          <w:tab w:val="left" w:pos="3600"/>
          <w:tab w:val="left" w:pos="4608"/>
          <w:tab w:val="left" w:pos="5040"/>
          <w:tab w:val="left" w:pos="7056"/>
        </w:tabs>
        <w:ind w:hanging="720"/>
        <w:jc w:val="both"/>
        <w:rPr>
          <w:b/>
        </w:rPr>
      </w:pPr>
      <w:r w:rsidRPr="0026732A">
        <w:rPr>
          <w:b/>
        </w:rPr>
        <w:t>Financial Statements</w:t>
      </w:r>
    </w:p>
    <w:p w:rsidR="00B548E7" w:rsidRPr="0026732A" w:rsidRDefault="00B548E7" w:rsidP="00B548E7">
      <w:pPr>
        <w:tabs>
          <w:tab w:val="left" w:pos="720"/>
          <w:tab w:val="left" w:pos="1440"/>
          <w:tab w:val="left" w:pos="1872"/>
          <w:tab w:val="left" w:pos="2160"/>
          <w:tab w:val="left" w:pos="2880"/>
          <w:tab w:val="left" w:pos="3600"/>
          <w:tab w:val="left" w:pos="4608"/>
          <w:tab w:val="left" w:pos="5040"/>
          <w:tab w:val="left" w:pos="7056"/>
        </w:tabs>
        <w:ind w:left="720"/>
        <w:jc w:val="both"/>
      </w:pPr>
    </w:p>
    <w:p w:rsidR="00B548E7" w:rsidRPr="0026732A" w:rsidRDefault="00B548E7" w:rsidP="00B548E7">
      <w:pPr>
        <w:tabs>
          <w:tab w:val="left" w:pos="720"/>
          <w:tab w:val="left" w:pos="1440"/>
          <w:tab w:val="left" w:pos="1872"/>
          <w:tab w:val="left" w:pos="2160"/>
          <w:tab w:val="left" w:pos="2880"/>
          <w:tab w:val="left" w:pos="3600"/>
          <w:tab w:val="left" w:pos="4608"/>
          <w:tab w:val="left" w:pos="5040"/>
          <w:tab w:val="left" w:pos="7056"/>
        </w:tabs>
        <w:ind w:left="720"/>
        <w:jc w:val="both"/>
      </w:pPr>
      <w:r w:rsidRPr="0026732A">
        <w:t>Option A.</w:t>
      </w:r>
      <w:r w:rsidRPr="0026732A">
        <w:tab/>
        <w:t xml:space="preserve">Proposers that have audited financial statements provide the following:  </w:t>
      </w:r>
    </w:p>
    <w:p w:rsidR="00B548E7" w:rsidRPr="0026732A" w:rsidRDefault="00B548E7" w:rsidP="00B548E7">
      <w:pPr>
        <w:tabs>
          <w:tab w:val="left" w:pos="720"/>
          <w:tab w:val="left" w:pos="1440"/>
          <w:tab w:val="left" w:pos="1872"/>
          <w:tab w:val="left" w:pos="2160"/>
          <w:tab w:val="left" w:pos="2880"/>
          <w:tab w:val="left" w:pos="3600"/>
          <w:tab w:val="left" w:pos="4608"/>
          <w:tab w:val="left" w:pos="5040"/>
          <w:tab w:val="left" w:pos="7056"/>
        </w:tabs>
        <w:ind w:left="720"/>
        <w:jc w:val="both"/>
      </w:pPr>
    </w:p>
    <w:p w:rsidR="00B548E7" w:rsidRPr="0026732A" w:rsidRDefault="00B548E7" w:rsidP="00B548E7">
      <w:pPr>
        <w:tabs>
          <w:tab w:val="left" w:pos="1440"/>
          <w:tab w:val="left" w:pos="1872"/>
          <w:tab w:val="left" w:pos="2160"/>
          <w:tab w:val="left" w:pos="2880"/>
          <w:tab w:val="left" w:pos="3600"/>
          <w:tab w:val="left" w:pos="4608"/>
          <w:tab w:val="left" w:pos="5040"/>
          <w:tab w:val="left" w:pos="7056"/>
        </w:tabs>
        <w:ind w:left="1440"/>
        <w:jc w:val="both"/>
      </w:pPr>
      <w:proofErr w:type="gramStart"/>
      <w:r w:rsidRPr="0026732A">
        <w:t>Audited financial statements for the two (2) most recent available years.</w:t>
      </w:r>
      <w:proofErr w:type="gramEnd"/>
      <w:r w:rsidRPr="0026732A">
        <w:t xml:space="preserve">  If the financial statements are intended to be confidential, please submit one (1) copy in a separate sealed envelope and mark as follows:</w:t>
      </w:r>
    </w:p>
    <w:p w:rsidR="00B548E7" w:rsidRPr="0026732A" w:rsidRDefault="00B548E7" w:rsidP="00B548E7">
      <w:pPr>
        <w:tabs>
          <w:tab w:val="left" w:pos="1440"/>
          <w:tab w:val="left" w:pos="1872"/>
          <w:tab w:val="left" w:pos="2160"/>
          <w:tab w:val="left" w:pos="2880"/>
          <w:tab w:val="left" w:pos="3600"/>
          <w:tab w:val="left" w:pos="4608"/>
          <w:tab w:val="left" w:pos="5040"/>
          <w:tab w:val="left" w:pos="7056"/>
        </w:tabs>
        <w:ind w:left="1440"/>
        <w:jc w:val="both"/>
      </w:pPr>
    </w:p>
    <w:p w:rsidR="00B548E7" w:rsidRPr="0026732A" w:rsidRDefault="00B548E7" w:rsidP="00B548E7">
      <w:pPr>
        <w:tabs>
          <w:tab w:val="left" w:pos="1440"/>
          <w:tab w:val="left" w:pos="1872"/>
          <w:tab w:val="left" w:pos="2160"/>
          <w:tab w:val="left" w:pos="2880"/>
          <w:tab w:val="left" w:pos="3600"/>
          <w:tab w:val="left" w:pos="4608"/>
          <w:tab w:val="left" w:pos="5040"/>
          <w:tab w:val="left" w:pos="7056"/>
        </w:tabs>
        <w:ind w:left="1440"/>
        <w:jc w:val="both"/>
      </w:pPr>
      <w:r w:rsidRPr="0026732A">
        <w:t>Firm’s Name</w:t>
      </w:r>
    </w:p>
    <w:p w:rsidR="00B548E7" w:rsidRPr="0026732A" w:rsidRDefault="00B548E7" w:rsidP="00B548E7">
      <w:pPr>
        <w:tabs>
          <w:tab w:val="left" w:pos="1440"/>
          <w:tab w:val="left" w:pos="1872"/>
          <w:tab w:val="left" w:pos="2160"/>
          <w:tab w:val="left" w:pos="2880"/>
          <w:tab w:val="left" w:pos="3600"/>
          <w:tab w:val="left" w:pos="4608"/>
          <w:tab w:val="left" w:pos="5040"/>
          <w:tab w:val="left" w:pos="7056"/>
        </w:tabs>
        <w:ind w:left="1440"/>
        <w:jc w:val="both"/>
      </w:pPr>
      <w:r w:rsidRPr="0026732A">
        <w:t>Confidential – Financial Statements</w:t>
      </w:r>
    </w:p>
    <w:p w:rsidR="00B548E7" w:rsidRPr="0026732A" w:rsidRDefault="00B548E7" w:rsidP="00B548E7">
      <w:pPr>
        <w:tabs>
          <w:tab w:val="left" w:pos="1440"/>
          <w:tab w:val="left" w:pos="1872"/>
          <w:tab w:val="left" w:pos="2160"/>
          <w:tab w:val="left" w:pos="2880"/>
          <w:tab w:val="left" w:pos="3600"/>
          <w:tab w:val="left" w:pos="4608"/>
          <w:tab w:val="left" w:pos="5040"/>
          <w:tab w:val="left" w:pos="7056"/>
        </w:tabs>
        <w:ind w:left="1440"/>
        <w:jc w:val="both"/>
      </w:pPr>
    </w:p>
    <w:p w:rsidR="00B548E7" w:rsidRPr="0026732A" w:rsidRDefault="00B548E7" w:rsidP="00B548E7">
      <w:pPr>
        <w:tabs>
          <w:tab w:val="left" w:pos="720"/>
          <w:tab w:val="left" w:pos="1440"/>
          <w:tab w:val="left" w:pos="1872"/>
          <w:tab w:val="left" w:pos="2160"/>
          <w:tab w:val="left" w:pos="2880"/>
          <w:tab w:val="left" w:pos="3600"/>
          <w:tab w:val="left" w:pos="4608"/>
          <w:tab w:val="left" w:pos="5040"/>
          <w:tab w:val="left" w:pos="7056"/>
        </w:tabs>
        <w:ind w:left="720"/>
        <w:jc w:val="both"/>
      </w:pPr>
      <w:r w:rsidRPr="0026732A">
        <w:t xml:space="preserve">Option B. </w:t>
      </w:r>
      <w:r w:rsidRPr="0026732A">
        <w:tab/>
        <w:t>Proposers that do not have audited financial statements provide the following:</w:t>
      </w:r>
    </w:p>
    <w:p w:rsidR="00B548E7" w:rsidRPr="0026732A" w:rsidRDefault="00B548E7" w:rsidP="00B548E7">
      <w:pPr>
        <w:tabs>
          <w:tab w:val="left" w:pos="720"/>
          <w:tab w:val="left" w:pos="1440"/>
          <w:tab w:val="left" w:pos="1872"/>
          <w:tab w:val="left" w:pos="2160"/>
          <w:tab w:val="left" w:pos="2880"/>
          <w:tab w:val="left" w:pos="3600"/>
          <w:tab w:val="left" w:pos="4608"/>
          <w:tab w:val="left" w:pos="5040"/>
          <w:tab w:val="left" w:pos="7056"/>
        </w:tabs>
        <w:ind w:left="720"/>
        <w:jc w:val="both"/>
      </w:pPr>
    </w:p>
    <w:p w:rsidR="00B548E7" w:rsidRPr="0026732A" w:rsidRDefault="00B548E7" w:rsidP="00B548E7">
      <w:pPr>
        <w:tabs>
          <w:tab w:val="left" w:pos="1440"/>
          <w:tab w:val="left" w:pos="1872"/>
          <w:tab w:val="left" w:pos="2160"/>
          <w:tab w:val="left" w:pos="2880"/>
          <w:tab w:val="left" w:pos="3600"/>
          <w:tab w:val="left" w:pos="4608"/>
          <w:tab w:val="left" w:pos="5040"/>
          <w:tab w:val="left" w:pos="7056"/>
        </w:tabs>
        <w:ind w:left="1440"/>
        <w:jc w:val="both"/>
      </w:pPr>
      <w:r w:rsidRPr="0026732A">
        <w:t>It is preferred that audited financial statements for the two (2) most recent available years be submitted.  However, if not available, provide a copy of firm’s two (2) most recent tax returns or compiled financial statements by an independent CPA.  If the financial statements or tax returns are intended to be confidential, please submit one (1) copy in a separate sealed envelope and mark as follows:</w:t>
      </w:r>
    </w:p>
    <w:p w:rsidR="00B548E7" w:rsidRPr="0026732A" w:rsidRDefault="00B548E7" w:rsidP="00B548E7">
      <w:pPr>
        <w:tabs>
          <w:tab w:val="left" w:pos="1440"/>
          <w:tab w:val="left" w:pos="1872"/>
          <w:tab w:val="left" w:pos="2160"/>
          <w:tab w:val="left" w:pos="2880"/>
          <w:tab w:val="left" w:pos="3600"/>
          <w:tab w:val="left" w:pos="4608"/>
          <w:tab w:val="left" w:pos="5040"/>
          <w:tab w:val="left" w:pos="7056"/>
        </w:tabs>
        <w:ind w:left="1440"/>
        <w:jc w:val="both"/>
      </w:pPr>
    </w:p>
    <w:p w:rsidR="00B548E7" w:rsidRPr="0026732A" w:rsidRDefault="00B548E7" w:rsidP="00B548E7">
      <w:pPr>
        <w:tabs>
          <w:tab w:val="left" w:pos="1440"/>
          <w:tab w:val="left" w:pos="1872"/>
          <w:tab w:val="left" w:pos="2160"/>
          <w:tab w:val="left" w:pos="2880"/>
          <w:tab w:val="left" w:pos="3600"/>
          <w:tab w:val="left" w:pos="4608"/>
          <w:tab w:val="left" w:pos="5040"/>
          <w:tab w:val="left" w:pos="7056"/>
        </w:tabs>
        <w:ind w:left="1440"/>
        <w:jc w:val="both"/>
      </w:pPr>
      <w:r w:rsidRPr="0026732A">
        <w:t>Firm’s Name</w:t>
      </w:r>
    </w:p>
    <w:p w:rsidR="00B548E7" w:rsidRPr="0026732A" w:rsidRDefault="00B548E7" w:rsidP="00B548E7">
      <w:pPr>
        <w:tabs>
          <w:tab w:val="left" w:pos="1440"/>
          <w:tab w:val="left" w:pos="1872"/>
          <w:tab w:val="left" w:pos="2160"/>
          <w:tab w:val="left" w:pos="2880"/>
          <w:tab w:val="left" w:pos="3600"/>
          <w:tab w:val="left" w:pos="4608"/>
          <w:tab w:val="left" w:pos="5040"/>
          <w:tab w:val="left" w:pos="7056"/>
        </w:tabs>
        <w:ind w:left="1440"/>
        <w:jc w:val="both"/>
      </w:pPr>
      <w:r w:rsidRPr="0026732A">
        <w:t>Confidential – Financial Statements</w:t>
      </w:r>
    </w:p>
    <w:p w:rsidR="00B548E7" w:rsidRDefault="00B548E7">
      <w:r>
        <w:br w:type="page"/>
      </w:r>
    </w:p>
    <w:p w:rsidR="00B548E7" w:rsidRDefault="00B548E7" w:rsidP="00B548E7">
      <w:pPr>
        <w:tabs>
          <w:tab w:val="left" w:pos="1440"/>
          <w:tab w:val="left" w:pos="1872"/>
          <w:tab w:val="left" w:pos="2160"/>
          <w:tab w:val="left" w:pos="2880"/>
          <w:tab w:val="left" w:pos="3600"/>
          <w:tab w:val="left" w:pos="4608"/>
          <w:tab w:val="left" w:pos="5040"/>
          <w:tab w:val="left" w:pos="7056"/>
        </w:tabs>
        <w:ind w:left="1440"/>
        <w:jc w:val="both"/>
      </w:pPr>
    </w:p>
    <w:p w:rsidR="00B548E7" w:rsidRPr="00B548E7" w:rsidRDefault="00B548E7" w:rsidP="00013AB8">
      <w:pPr>
        <w:numPr>
          <w:ilvl w:val="0"/>
          <w:numId w:val="16"/>
        </w:numPr>
        <w:tabs>
          <w:tab w:val="left" w:pos="720"/>
          <w:tab w:val="left" w:pos="1440"/>
          <w:tab w:val="left" w:pos="1872"/>
          <w:tab w:val="left" w:pos="2160"/>
          <w:tab w:val="left" w:pos="2880"/>
          <w:tab w:val="left" w:pos="3600"/>
          <w:tab w:val="left" w:pos="4608"/>
          <w:tab w:val="left" w:pos="5040"/>
          <w:tab w:val="left" w:pos="7056"/>
        </w:tabs>
        <w:ind w:hanging="720"/>
        <w:jc w:val="both"/>
        <w:rPr>
          <w:b/>
        </w:rPr>
      </w:pPr>
      <w:r w:rsidRPr="00B548E7">
        <w:rPr>
          <w:b/>
        </w:rPr>
        <w:t>Proposer Questionnaire</w:t>
      </w:r>
    </w:p>
    <w:p w:rsidR="00B548E7" w:rsidRDefault="00B548E7" w:rsidP="00B548E7">
      <w:pPr>
        <w:tabs>
          <w:tab w:val="left" w:pos="720"/>
          <w:tab w:val="left" w:pos="1440"/>
          <w:tab w:val="left" w:pos="1872"/>
          <w:tab w:val="left" w:pos="2160"/>
          <w:tab w:val="left" w:pos="2880"/>
          <w:tab w:val="left" w:pos="3600"/>
          <w:tab w:val="left" w:pos="4608"/>
          <w:tab w:val="left" w:pos="5040"/>
          <w:tab w:val="left" w:pos="7056"/>
        </w:tabs>
        <w:ind w:left="720"/>
        <w:jc w:val="both"/>
      </w:pPr>
    </w:p>
    <w:p w:rsidR="00B548E7" w:rsidRPr="00B548E7" w:rsidRDefault="00B548E7" w:rsidP="00B548E7">
      <w:pPr>
        <w:pStyle w:val="ListParagraph"/>
        <w:numPr>
          <w:ilvl w:val="0"/>
          <w:numId w:val="29"/>
        </w:numPr>
        <w:ind w:left="900" w:hanging="540"/>
        <w:jc w:val="both"/>
      </w:pPr>
      <w:r>
        <w:t>P</w:t>
      </w:r>
      <w:r w:rsidRPr="00B548E7">
        <w:t xml:space="preserve">ress </w:t>
      </w:r>
      <w:r>
        <w:t>Information</w:t>
      </w:r>
    </w:p>
    <w:p w:rsidR="00B548E7" w:rsidRPr="00B548E7" w:rsidRDefault="00B548E7" w:rsidP="00B548E7">
      <w:pPr>
        <w:pStyle w:val="ListParagraph"/>
        <w:tabs>
          <w:tab w:val="left" w:pos="7200"/>
        </w:tabs>
        <w:ind w:left="864"/>
        <w:jc w:val="both"/>
        <w:rPr>
          <w:u w:val="single"/>
        </w:rPr>
      </w:pPr>
      <w:r>
        <w:tab/>
      </w:r>
      <w:r w:rsidRPr="00B548E7">
        <w:rPr>
          <w:u w:val="single"/>
        </w:rPr>
        <w:t>Tabloid</w:t>
      </w:r>
    </w:p>
    <w:p w:rsidR="00B548E7" w:rsidRPr="00B548E7" w:rsidRDefault="00B548E7" w:rsidP="00B548E7">
      <w:pPr>
        <w:ind w:left="1080" w:hanging="720"/>
        <w:jc w:val="both"/>
      </w:pPr>
    </w:p>
    <w:p w:rsidR="00B548E7" w:rsidRPr="00B548E7" w:rsidRDefault="00B548E7" w:rsidP="00B548E7">
      <w:pPr>
        <w:pStyle w:val="ListParagraph"/>
        <w:numPr>
          <w:ilvl w:val="1"/>
          <w:numId w:val="29"/>
        </w:numPr>
        <w:tabs>
          <w:tab w:val="left" w:pos="7200"/>
        </w:tabs>
        <w:ind w:left="1440" w:hanging="540"/>
        <w:jc w:val="both"/>
      </w:pPr>
      <w:r w:rsidRPr="00B548E7">
        <w:t>Capac</w:t>
      </w:r>
      <w:r>
        <w:t>ity, single color (# of pages)</w:t>
      </w:r>
      <w:r>
        <w:tab/>
      </w:r>
      <w:r w:rsidRPr="00B548E7">
        <w:t>__________</w:t>
      </w:r>
    </w:p>
    <w:p w:rsidR="00B548E7" w:rsidRPr="00B548E7" w:rsidRDefault="00B548E7" w:rsidP="00B548E7">
      <w:pPr>
        <w:ind w:left="1080" w:hanging="720"/>
        <w:jc w:val="both"/>
      </w:pPr>
    </w:p>
    <w:p w:rsidR="00B548E7" w:rsidRPr="00B548E7" w:rsidRDefault="00B548E7" w:rsidP="00B548E7">
      <w:pPr>
        <w:pStyle w:val="ListParagraph"/>
        <w:numPr>
          <w:ilvl w:val="1"/>
          <w:numId w:val="29"/>
        </w:numPr>
        <w:tabs>
          <w:tab w:val="left" w:pos="7200"/>
        </w:tabs>
        <w:ind w:left="1440" w:hanging="540"/>
        <w:jc w:val="both"/>
      </w:pPr>
      <w:r w:rsidRPr="00B548E7">
        <w:t>Capacity, process color one flat (#of pages)</w:t>
      </w:r>
      <w:r w:rsidRPr="00B548E7">
        <w:tab/>
        <w:t>__________</w:t>
      </w:r>
    </w:p>
    <w:p w:rsidR="00B548E7" w:rsidRPr="00B548E7" w:rsidRDefault="00B548E7" w:rsidP="00B548E7">
      <w:pPr>
        <w:ind w:left="1080" w:hanging="720"/>
        <w:jc w:val="both"/>
      </w:pPr>
    </w:p>
    <w:p w:rsidR="00B548E7" w:rsidRPr="00B548E7" w:rsidRDefault="00B548E7" w:rsidP="00B548E7">
      <w:pPr>
        <w:pStyle w:val="ListParagraph"/>
        <w:numPr>
          <w:ilvl w:val="1"/>
          <w:numId w:val="29"/>
        </w:numPr>
        <w:tabs>
          <w:tab w:val="left" w:pos="7200"/>
        </w:tabs>
        <w:ind w:left="1440" w:hanging="540"/>
        <w:jc w:val="both"/>
      </w:pPr>
      <w:r>
        <w:t>Maximum width (#of inches)</w:t>
      </w:r>
      <w:r>
        <w:tab/>
      </w:r>
      <w:r w:rsidRPr="00B548E7">
        <w:t>__________</w:t>
      </w:r>
    </w:p>
    <w:p w:rsidR="00B548E7" w:rsidRPr="00B548E7" w:rsidRDefault="00B548E7" w:rsidP="00B548E7">
      <w:pPr>
        <w:ind w:left="1080" w:hanging="720"/>
        <w:jc w:val="both"/>
      </w:pPr>
    </w:p>
    <w:p w:rsidR="00B548E7" w:rsidRDefault="006F2DF7" w:rsidP="00B548E7">
      <w:pPr>
        <w:numPr>
          <w:ilvl w:val="0"/>
          <w:numId w:val="29"/>
        </w:numPr>
        <w:ind w:left="900" w:hanging="540"/>
        <w:jc w:val="both"/>
      </w:pPr>
      <w:r>
        <w:t xml:space="preserve">Are there any </w:t>
      </w:r>
      <w:r w:rsidR="00B548E7" w:rsidRPr="00B548E7">
        <w:t>restrictions on the inserts</w:t>
      </w:r>
      <w:r>
        <w:t>?  H</w:t>
      </w:r>
      <w:r w:rsidR="00B548E7" w:rsidRPr="00B548E7">
        <w:t xml:space="preserve">ow would </w:t>
      </w:r>
      <w:r>
        <w:t>they affect the State Press deadline?</w:t>
      </w:r>
    </w:p>
    <w:p w:rsidR="006F2DF7" w:rsidRPr="00B548E7" w:rsidRDefault="006F2DF7" w:rsidP="006F2DF7">
      <w:pPr>
        <w:ind w:left="360"/>
        <w:jc w:val="both"/>
      </w:pPr>
    </w:p>
    <w:p w:rsidR="00B548E7" w:rsidRPr="00B548E7" w:rsidRDefault="00B548E7" w:rsidP="00B548E7">
      <w:pPr>
        <w:ind w:left="1080" w:hanging="720"/>
        <w:jc w:val="both"/>
      </w:pPr>
    </w:p>
    <w:p w:rsidR="00B548E7" w:rsidRPr="00B548E7" w:rsidRDefault="00B548E7" w:rsidP="006F2DF7">
      <w:pPr>
        <w:numPr>
          <w:ilvl w:val="0"/>
          <w:numId w:val="29"/>
        </w:numPr>
        <w:ind w:left="900" w:hanging="540"/>
        <w:jc w:val="both"/>
      </w:pPr>
      <w:r w:rsidRPr="00B548E7">
        <w:t>If the newspaper consists of more than one section, will there be an earlier deadline for one section?</w:t>
      </w:r>
    </w:p>
    <w:p w:rsidR="00B548E7" w:rsidRPr="00B548E7" w:rsidRDefault="00B548E7" w:rsidP="00B548E7">
      <w:pPr>
        <w:ind w:left="1080" w:hanging="720"/>
        <w:jc w:val="both"/>
      </w:pPr>
    </w:p>
    <w:p w:rsidR="00B548E7" w:rsidRPr="00B548E7" w:rsidRDefault="006F2DF7" w:rsidP="006F2DF7">
      <w:pPr>
        <w:tabs>
          <w:tab w:val="left" w:pos="4320"/>
        </w:tabs>
        <w:ind w:left="900"/>
        <w:jc w:val="both"/>
      </w:pPr>
      <w:r>
        <w:t>Yes</w:t>
      </w:r>
      <w:r w:rsidR="00B548E7" w:rsidRPr="00B548E7">
        <w:t>/N</w:t>
      </w:r>
      <w:r>
        <w:t>o __________</w:t>
      </w:r>
      <w:r>
        <w:tab/>
      </w:r>
      <w:proofErr w:type="gramStart"/>
      <w:r w:rsidR="00B548E7" w:rsidRPr="00B548E7">
        <w:t>If</w:t>
      </w:r>
      <w:proofErr w:type="gramEnd"/>
      <w:r w:rsidR="00B548E7" w:rsidRPr="00B548E7">
        <w:t xml:space="preserve"> </w:t>
      </w:r>
      <w:r>
        <w:t>yes</w:t>
      </w:r>
      <w:r w:rsidR="00B548E7" w:rsidRPr="00B548E7">
        <w:t>, what time? __________</w:t>
      </w:r>
    </w:p>
    <w:p w:rsidR="00B548E7" w:rsidRPr="00B548E7" w:rsidRDefault="00B548E7" w:rsidP="00B548E7">
      <w:pPr>
        <w:ind w:left="1080" w:hanging="720"/>
        <w:jc w:val="both"/>
      </w:pPr>
    </w:p>
    <w:p w:rsidR="00B548E7" w:rsidRDefault="00B548E7" w:rsidP="006F2DF7">
      <w:pPr>
        <w:numPr>
          <w:ilvl w:val="0"/>
          <w:numId w:val="29"/>
        </w:numPr>
        <w:ind w:left="900" w:hanging="540"/>
        <w:jc w:val="both"/>
      </w:pPr>
      <w:r w:rsidRPr="00B548E7">
        <w:t>Specify dot gain for software settings to meet press standards</w:t>
      </w:r>
      <w:r w:rsidR="006F2DF7">
        <w:t>.</w:t>
      </w:r>
    </w:p>
    <w:p w:rsidR="006F2DF7" w:rsidRPr="00B548E7" w:rsidRDefault="006F2DF7" w:rsidP="006F2DF7">
      <w:pPr>
        <w:ind w:left="360"/>
        <w:jc w:val="both"/>
      </w:pPr>
    </w:p>
    <w:p w:rsidR="00B548E7" w:rsidRPr="00B548E7" w:rsidRDefault="00B548E7" w:rsidP="00B548E7">
      <w:pPr>
        <w:ind w:left="1080" w:hanging="720"/>
        <w:jc w:val="both"/>
      </w:pPr>
    </w:p>
    <w:p w:rsidR="00B548E7" w:rsidRDefault="00B548E7" w:rsidP="006F2DF7">
      <w:pPr>
        <w:numPr>
          <w:ilvl w:val="0"/>
          <w:numId w:val="29"/>
        </w:numPr>
        <w:ind w:left="900" w:hanging="540"/>
        <w:jc w:val="both"/>
      </w:pPr>
      <w:r w:rsidRPr="00B548E7">
        <w:t>Specify trap settings for software settings to meet press st</w:t>
      </w:r>
      <w:r w:rsidR="006F2DF7">
        <w:t>andards.</w:t>
      </w:r>
    </w:p>
    <w:p w:rsidR="006F2DF7" w:rsidRPr="00B548E7" w:rsidRDefault="006F2DF7" w:rsidP="006F2DF7">
      <w:pPr>
        <w:ind w:left="900" w:hanging="540"/>
        <w:jc w:val="both"/>
      </w:pPr>
    </w:p>
    <w:p w:rsidR="00B548E7" w:rsidRPr="00B548E7" w:rsidRDefault="00B548E7" w:rsidP="006F2DF7">
      <w:pPr>
        <w:ind w:left="900" w:hanging="540"/>
        <w:jc w:val="both"/>
      </w:pPr>
    </w:p>
    <w:p w:rsidR="00B548E7" w:rsidRDefault="00B548E7" w:rsidP="006F2DF7">
      <w:pPr>
        <w:numPr>
          <w:ilvl w:val="0"/>
          <w:numId w:val="29"/>
        </w:numPr>
        <w:ind w:left="900" w:hanging="540"/>
        <w:jc w:val="both"/>
      </w:pPr>
      <w:r w:rsidRPr="00B548E7">
        <w:t>Indicate any optiona</w:t>
      </w:r>
      <w:r w:rsidR="006F2DF7">
        <w:t>l adjustment for deadlines.</w:t>
      </w:r>
    </w:p>
    <w:p w:rsidR="006F2DF7" w:rsidRPr="00B548E7" w:rsidRDefault="006F2DF7" w:rsidP="006F2DF7">
      <w:pPr>
        <w:ind w:left="900" w:hanging="540"/>
        <w:jc w:val="both"/>
      </w:pPr>
    </w:p>
    <w:p w:rsidR="00B548E7" w:rsidRPr="00B548E7" w:rsidRDefault="00B548E7" w:rsidP="006F2DF7">
      <w:pPr>
        <w:ind w:left="900" w:hanging="540"/>
        <w:jc w:val="both"/>
      </w:pPr>
    </w:p>
    <w:p w:rsidR="00B548E7" w:rsidRDefault="00B548E7" w:rsidP="006F2DF7">
      <w:pPr>
        <w:numPr>
          <w:ilvl w:val="0"/>
          <w:numId w:val="29"/>
        </w:numPr>
        <w:ind w:left="900" w:hanging="540"/>
        <w:jc w:val="both"/>
      </w:pPr>
      <w:r w:rsidRPr="00B548E7">
        <w:t>Indicate any optional ad</w:t>
      </w:r>
      <w:r w:rsidR="006F2DF7">
        <w:t>justment for inserts.</w:t>
      </w:r>
    </w:p>
    <w:p w:rsidR="006F2DF7" w:rsidRPr="00B548E7" w:rsidRDefault="006F2DF7" w:rsidP="006F2DF7">
      <w:pPr>
        <w:ind w:left="900" w:hanging="540"/>
        <w:jc w:val="both"/>
      </w:pPr>
    </w:p>
    <w:p w:rsidR="00B548E7" w:rsidRPr="00B548E7" w:rsidRDefault="00B548E7" w:rsidP="006F2DF7">
      <w:pPr>
        <w:ind w:left="900" w:hanging="540"/>
        <w:jc w:val="both"/>
      </w:pPr>
    </w:p>
    <w:p w:rsidR="006F2DF7" w:rsidRDefault="00B548E7" w:rsidP="006F2DF7">
      <w:pPr>
        <w:numPr>
          <w:ilvl w:val="0"/>
          <w:numId w:val="29"/>
        </w:numPr>
        <w:ind w:left="900" w:hanging="540"/>
        <w:jc w:val="both"/>
      </w:pPr>
      <w:r w:rsidRPr="00B548E7">
        <w:t>Do you have the ability to accept pages electronically in digital format</w:t>
      </w:r>
      <w:r w:rsidR="006F2DF7">
        <w:t xml:space="preserve"> per </w:t>
      </w:r>
      <w:r w:rsidRPr="00B548E7">
        <w:t>Section V</w:t>
      </w:r>
      <w:r w:rsidR="006F2DF7">
        <w:t>, Item 12?</w:t>
      </w:r>
    </w:p>
    <w:p w:rsidR="006F2DF7" w:rsidRDefault="006F2DF7" w:rsidP="006F2DF7">
      <w:pPr>
        <w:ind w:left="360"/>
        <w:jc w:val="both"/>
      </w:pPr>
    </w:p>
    <w:p w:rsidR="00B548E7" w:rsidRPr="00B548E7" w:rsidRDefault="00B548E7" w:rsidP="006F2DF7">
      <w:pPr>
        <w:ind w:left="900"/>
        <w:jc w:val="both"/>
      </w:pPr>
      <w:r w:rsidRPr="00B548E7">
        <w:t>Y</w:t>
      </w:r>
      <w:r w:rsidR="006F2DF7">
        <w:t>es</w:t>
      </w:r>
      <w:r w:rsidRPr="00B548E7">
        <w:t>/N</w:t>
      </w:r>
      <w:r w:rsidR="006F2DF7">
        <w:t xml:space="preserve">o </w:t>
      </w:r>
      <w:r w:rsidRPr="00B548E7">
        <w:t>__________</w:t>
      </w:r>
    </w:p>
    <w:p w:rsidR="00B548E7" w:rsidRPr="00B548E7" w:rsidRDefault="00B548E7" w:rsidP="00B548E7">
      <w:pPr>
        <w:ind w:left="1080" w:hanging="720"/>
        <w:jc w:val="both"/>
      </w:pPr>
    </w:p>
    <w:p w:rsidR="00B548E7" w:rsidRPr="003C253B" w:rsidRDefault="00B548E7" w:rsidP="006F2DF7">
      <w:pPr>
        <w:numPr>
          <w:ilvl w:val="0"/>
          <w:numId w:val="29"/>
        </w:numPr>
        <w:ind w:left="900" w:hanging="540"/>
        <w:jc w:val="both"/>
      </w:pPr>
      <w:r w:rsidRPr="003C253B">
        <w:t xml:space="preserve">Specify mileage from </w:t>
      </w:r>
      <w:r w:rsidR="006F2DF7" w:rsidRPr="003C253B">
        <w:t>contractor’s plant to ASU</w:t>
      </w:r>
      <w:r w:rsidR="003C253B" w:rsidRPr="003C253B">
        <w:t xml:space="preserve"> Tempe Campus</w:t>
      </w:r>
      <w:r w:rsidR="00142DBC" w:rsidRPr="003C253B">
        <w:t>?</w:t>
      </w:r>
    </w:p>
    <w:p w:rsidR="006F2DF7" w:rsidRPr="00B548E7" w:rsidRDefault="006F2DF7" w:rsidP="006F2DF7">
      <w:pPr>
        <w:ind w:left="900" w:hanging="540"/>
        <w:jc w:val="both"/>
      </w:pPr>
    </w:p>
    <w:p w:rsidR="00B548E7" w:rsidRPr="00B548E7" w:rsidRDefault="00B548E7" w:rsidP="006F2DF7">
      <w:pPr>
        <w:ind w:left="900" w:hanging="540"/>
        <w:jc w:val="both"/>
      </w:pPr>
    </w:p>
    <w:p w:rsidR="006F2DF7" w:rsidRDefault="006F2DF7" w:rsidP="006F2DF7">
      <w:pPr>
        <w:numPr>
          <w:ilvl w:val="0"/>
          <w:numId w:val="29"/>
        </w:numPr>
        <w:ind w:left="900" w:hanging="540"/>
        <w:jc w:val="both"/>
      </w:pPr>
      <w:r>
        <w:t xml:space="preserve">Contractor will produce </w:t>
      </w:r>
      <w:r w:rsidR="00B548E7" w:rsidRPr="00B548E7">
        <w:t xml:space="preserve">The State Press according to </w:t>
      </w:r>
      <w:r w:rsidR="00B548E7" w:rsidRPr="00B548E7">
        <w:rPr>
          <w:b/>
        </w:rPr>
        <w:t>CMYK</w:t>
      </w:r>
      <w:r w:rsidR="00B548E7" w:rsidRPr="00B548E7">
        <w:t xml:space="preserve"> and </w:t>
      </w:r>
      <w:r>
        <w:t xml:space="preserve">will make </w:t>
      </w:r>
      <w:r w:rsidR="00B548E7" w:rsidRPr="00B548E7">
        <w:t xml:space="preserve">no substitutions without </w:t>
      </w:r>
      <w:r>
        <w:t xml:space="preserve">prior </w:t>
      </w:r>
      <w:r w:rsidR="00B548E7" w:rsidRPr="00B548E7">
        <w:t>consultation with ASU.</w:t>
      </w:r>
    </w:p>
    <w:p w:rsidR="006F2DF7" w:rsidRDefault="006F2DF7" w:rsidP="006F2DF7">
      <w:pPr>
        <w:ind w:left="900" w:hanging="540"/>
        <w:jc w:val="both"/>
      </w:pPr>
    </w:p>
    <w:p w:rsidR="00B548E7" w:rsidRPr="00B548E7" w:rsidRDefault="00B548E7" w:rsidP="006F2DF7">
      <w:pPr>
        <w:ind w:left="900"/>
        <w:jc w:val="both"/>
      </w:pPr>
      <w:r w:rsidRPr="00B548E7">
        <w:t>Y</w:t>
      </w:r>
      <w:r w:rsidR="006F2DF7">
        <w:t>es</w:t>
      </w:r>
      <w:r w:rsidRPr="00B548E7">
        <w:t>/N</w:t>
      </w:r>
      <w:r w:rsidR="006F2DF7">
        <w:t xml:space="preserve">o </w:t>
      </w:r>
      <w:r w:rsidRPr="00B548E7">
        <w:t>__________</w:t>
      </w:r>
    </w:p>
    <w:p w:rsidR="00B548E7" w:rsidRPr="00B548E7" w:rsidRDefault="00B548E7" w:rsidP="00B548E7">
      <w:pPr>
        <w:ind w:left="1080" w:hanging="720"/>
        <w:jc w:val="both"/>
      </w:pPr>
    </w:p>
    <w:p w:rsidR="00B548E7" w:rsidRPr="00B548E7" w:rsidRDefault="00B548E7" w:rsidP="006F2DF7">
      <w:pPr>
        <w:numPr>
          <w:ilvl w:val="0"/>
          <w:numId w:val="29"/>
        </w:numPr>
        <w:ind w:left="900" w:hanging="540"/>
        <w:jc w:val="both"/>
      </w:pPr>
      <w:r w:rsidRPr="00B548E7">
        <w:t xml:space="preserve">Indicate type, brand, model and number of units of press </w:t>
      </w:r>
      <w:r w:rsidR="006F2DF7">
        <w:t xml:space="preserve">contractor will </w:t>
      </w:r>
      <w:r w:rsidRPr="00B548E7">
        <w:t>use in the production of the ASU State Press</w:t>
      </w:r>
      <w:r w:rsidR="006F2DF7">
        <w:t>.</w:t>
      </w:r>
    </w:p>
    <w:p w:rsidR="00B548E7" w:rsidRDefault="00B548E7" w:rsidP="00B548E7">
      <w:pPr>
        <w:ind w:left="1080" w:hanging="720"/>
        <w:jc w:val="both"/>
      </w:pPr>
    </w:p>
    <w:p w:rsidR="006F2DF7" w:rsidRPr="00B548E7" w:rsidRDefault="006F2DF7" w:rsidP="00B548E7">
      <w:pPr>
        <w:ind w:left="1080" w:hanging="720"/>
        <w:jc w:val="both"/>
      </w:pPr>
    </w:p>
    <w:p w:rsidR="00B548E7" w:rsidRPr="00B548E7" w:rsidRDefault="00CC4393" w:rsidP="001B7193">
      <w:pPr>
        <w:numPr>
          <w:ilvl w:val="0"/>
          <w:numId w:val="29"/>
        </w:numPr>
        <w:ind w:left="900" w:hanging="540"/>
        <w:jc w:val="both"/>
      </w:pPr>
      <w:r>
        <w:t>Describe</w:t>
      </w:r>
      <w:r w:rsidR="00B548E7" w:rsidRPr="00B548E7">
        <w:t xml:space="preserve"> back-up plans for printing the State Press in the event of equipment breakdown:</w:t>
      </w:r>
    </w:p>
    <w:p w:rsidR="00B548E7" w:rsidRPr="00B548E7" w:rsidRDefault="00B548E7" w:rsidP="001B7193">
      <w:pPr>
        <w:ind w:left="900" w:hanging="540"/>
        <w:jc w:val="both"/>
      </w:pPr>
    </w:p>
    <w:p w:rsidR="00B548E7" w:rsidRPr="00B548E7" w:rsidRDefault="00B548E7" w:rsidP="001B7193">
      <w:pPr>
        <w:ind w:left="900" w:hanging="540"/>
        <w:jc w:val="both"/>
      </w:pPr>
    </w:p>
    <w:p w:rsidR="00CC4393" w:rsidRDefault="00CC4393" w:rsidP="001B7193">
      <w:pPr>
        <w:numPr>
          <w:ilvl w:val="0"/>
          <w:numId w:val="29"/>
        </w:numPr>
        <w:ind w:left="900" w:hanging="540"/>
        <w:jc w:val="both"/>
      </w:pPr>
      <w:r>
        <w:t xml:space="preserve">Indicate </w:t>
      </w:r>
      <w:r w:rsidRPr="00CC4393">
        <w:t xml:space="preserve">any additional facilities or assistance </w:t>
      </w:r>
      <w:r>
        <w:t xml:space="preserve">that would be </w:t>
      </w:r>
      <w:r w:rsidRPr="00CC4393">
        <w:t>available to the State Press should its newsroom/production areas be unable to complete production.</w:t>
      </w:r>
    </w:p>
    <w:p w:rsidR="00CC4393" w:rsidRDefault="00CC4393" w:rsidP="00CC4393">
      <w:pPr>
        <w:ind w:left="900"/>
        <w:jc w:val="both"/>
      </w:pPr>
    </w:p>
    <w:p w:rsidR="00CC4393" w:rsidRDefault="00CC4393" w:rsidP="00CC4393">
      <w:pPr>
        <w:ind w:left="900"/>
        <w:jc w:val="both"/>
      </w:pPr>
    </w:p>
    <w:p w:rsidR="00B548E7" w:rsidRPr="00B548E7" w:rsidRDefault="001B7193" w:rsidP="001B7193">
      <w:pPr>
        <w:numPr>
          <w:ilvl w:val="0"/>
          <w:numId w:val="29"/>
        </w:numPr>
        <w:ind w:left="900" w:hanging="540"/>
        <w:jc w:val="both"/>
      </w:pPr>
      <w:r>
        <w:t>P</w:t>
      </w:r>
      <w:r w:rsidR="00B548E7" w:rsidRPr="00B548E7">
        <w:t xml:space="preserve">roposal </w:t>
      </w:r>
      <w:r w:rsidR="00B548E7" w:rsidRPr="00B548E7">
        <w:rPr>
          <w:b/>
          <w:u w:val="single"/>
        </w:rPr>
        <w:t>DOES</w:t>
      </w:r>
      <w:r>
        <w:rPr>
          <w:b/>
          <w:u w:val="single"/>
        </w:rPr>
        <w:t xml:space="preserve"> or </w:t>
      </w:r>
      <w:r w:rsidR="00B548E7" w:rsidRPr="00B548E7">
        <w:rPr>
          <w:b/>
          <w:u w:val="single"/>
        </w:rPr>
        <w:t>DOES NOT</w:t>
      </w:r>
      <w:r w:rsidR="00B548E7" w:rsidRPr="00B548E7">
        <w:t xml:space="preserve"> (CIRCLE ONE) </w:t>
      </w:r>
      <w:proofErr w:type="gramStart"/>
      <w:r w:rsidR="00B548E7" w:rsidRPr="00B548E7">
        <w:t>contain</w:t>
      </w:r>
      <w:proofErr w:type="gramEnd"/>
      <w:r w:rsidR="00B548E7" w:rsidRPr="00B548E7">
        <w:t xml:space="preserve"> exceptions to any of the </w:t>
      </w:r>
      <w:r>
        <w:t>specifications</w:t>
      </w:r>
      <w:r w:rsidR="00B548E7" w:rsidRPr="00B548E7">
        <w:t>, terms or c</w:t>
      </w:r>
      <w:r>
        <w:t xml:space="preserve">onditions of this RFP.  If </w:t>
      </w:r>
      <w:r w:rsidR="00B548E7" w:rsidRPr="00B548E7">
        <w:t>proposal DOES contain any exception</w:t>
      </w:r>
      <w:r>
        <w:t xml:space="preserve">s, </w:t>
      </w:r>
      <w:r w:rsidR="00B548E7" w:rsidRPr="00B548E7">
        <w:t>attach itemized exceptions on a separate sheet.</w:t>
      </w:r>
    </w:p>
    <w:p w:rsidR="001B7193" w:rsidRDefault="001B7193" w:rsidP="001B719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outlineLvl w:val="0"/>
      </w:pPr>
    </w:p>
    <w:p w:rsidR="001B7193" w:rsidRDefault="001B7193" w:rsidP="001B719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outlineLvl w:val="0"/>
      </w:pPr>
    </w:p>
    <w:p w:rsidR="00F54D3E" w:rsidRDefault="00EB3174" w:rsidP="000341F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r>
        <w:rPr>
          <w:b/>
        </w:rPr>
        <w:br w:type="page"/>
      </w:r>
    </w:p>
    <w:p w:rsidR="00FF71B8" w:rsidRPr="00392098" w:rsidRDefault="003D71CD" w:rsidP="000341F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2" w:name="_Toc349652571"/>
      <w:r w:rsidRPr="00F35AB4">
        <w:rPr>
          <w:b/>
        </w:rPr>
        <w:lastRenderedPageBreak/>
        <w:t>SECTION VI</w:t>
      </w:r>
      <w:r w:rsidR="000341FD">
        <w:rPr>
          <w:b/>
        </w:rPr>
        <w:t>II</w:t>
      </w:r>
      <w:r w:rsidR="00F35AB4" w:rsidRPr="00F35AB4">
        <w:rPr>
          <w:b/>
        </w:rPr>
        <w:t xml:space="preserve"> – </w:t>
      </w:r>
      <w:r w:rsidR="00392098" w:rsidRPr="00392098">
        <w:rPr>
          <w:b/>
        </w:rPr>
        <w:t>EVALUATION CRITERIA</w:t>
      </w:r>
      <w:bookmarkEnd w:id="12"/>
    </w:p>
    <w:p w:rsidR="00FF71B8" w:rsidRDefault="00FF71B8" w:rsidP="006A659A">
      <w:pPr>
        <w:tabs>
          <w:tab w:val="left" w:pos="720"/>
          <w:tab w:val="left" w:pos="1440"/>
          <w:tab w:val="left" w:pos="1872"/>
          <w:tab w:val="left" w:pos="2160"/>
          <w:tab w:val="left" w:pos="2880"/>
          <w:tab w:val="left" w:pos="3600"/>
          <w:tab w:val="left" w:pos="4608"/>
          <w:tab w:val="left" w:pos="5040"/>
          <w:tab w:val="left" w:pos="7056"/>
        </w:tabs>
        <w:jc w:val="both"/>
        <w:outlineLvl w:val="0"/>
      </w:pPr>
    </w:p>
    <w:p w:rsidR="00FF71B8" w:rsidRDefault="00FF71B8" w:rsidP="006A659A">
      <w:pPr>
        <w:tabs>
          <w:tab w:val="left" w:pos="720"/>
          <w:tab w:val="left" w:pos="1440"/>
          <w:tab w:val="left" w:pos="1872"/>
          <w:tab w:val="left" w:pos="2160"/>
          <w:tab w:val="left" w:pos="2880"/>
          <w:tab w:val="left" w:pos="3600"/>
          <w:tab w:val="left" w:pos="4608"/>
          <w:tab w:val="left" w:pos="5040"/>
          <w:tab w:val="left" w:pos="7056"/>
        </w:tabs>
        <w:jc w:val="both"/>
      </w:pPr>
    </w:p>
    <w:p w:rsidR="00C43891" w:rsidRDefault="00C43891" w:rsidP="004319A2">
      <w:pPr>
        <w:jc w:val="both"/>
      </w:pPr>
      <w:r>
        <w:t xml:space="preserve">The University </w:t>
      </w:r>
      <w:r w:rsidRPr="00C43891">
        <w:t>will evaluate</w:t>
      </w:r>
      <w:r>
        <w:t xml:space="preserve"> proposals</w:t>
      </w:r>
      <w:r w:rsidRPr="00C43891">
        <w:t xml:space="preserve"> on the following criteria, listed in order of their relative priority with most important listed first:</w:t>
      </w:r>
    </w:p>
    <w:p w:rsidR="00C43891" w:rsidRDefault="00C43891" w:rsidP="004319A2">
      <w:pPr>
        <w:jc w:val="both"/>
      </w:pPr>
    </w:p>
    <w:p w:rsidR="00C43891" w:rsidRDefault="00C43891" w:rsidP="004319A2">
      <w:pPr>
        <w:jc w:val="both"/>
      </w:pPr>
    </w:p>
    <w:p w:rsidR="00C43891" w:rsidRPr="003C253B" w:rsidRDefault="00C43891" w:rsidP="004319A2">
      <w:pPr>
        <w:numPr>
          <w:ilvl w:val="0"/>
          <w:numId w:val="25"/>
        </w:numPr>
        <w:ind w:hanging="720"/>
        <w:jc w:val="both"/>
      </w:pPr>
      <w:r w:rsidRPr="003C253B">
        <w:t>Demonstrated ability to print and supply the State Press</w:t>
      </w:r>
      <w:r w:rsidR="004319A2" w:rsidRPr="003C253B">
        <w:t xml:space="preserve"> to attract a wide, varied audience.</w:t>
      </w:r>
    </w:p>
    <w:p w:rsidR="003C253B" w:rsidRPr="003C253B" w:rsidRDefault="003C253B" w:rsidP="003C253B">
      <w:pPr>
        <w:ind w:left="720"/>
        <w:jc w:val="both"/>
      </w:pPr>
    </w:p>
    <w:p w:rsidR="003C253B" w:rsidRPr="003C253B" w:rsidRDefault="003C253B" w:rsidP="003C253B">
      <w:pPr>
        <w:numPr>
          <w:ilvl w:val="0"/>
          <w:numId w:val="25"/>
        </w:numPr>
        <w:ind w:hanging="720"/>
        <w:jc w:val="both"/>
      </w:pPr>
      <w:r w:rsidRPr="003C253B">
        <w:t>Responsiveness to requirements, terms and conditions as indicated by your proposal response and completed questionnaire.  Specificity, detail and thoroughness in written responses to each question or request for information -- particularly  pertaining to technical printing specifications, pricing plans and matrices, sustainability practices, and customer service.</w:t>
      </w:r>
    </w:p>
    <w:p w:rsidR="00C43891" w:rsidRPr="003C253B" w:rsidRDefault="00C43891" w:rsidP="004319A2">
      <w:pPr>
        <w:ind w:left="720" w:hanging="720"/>
        <w:jc w:val="both"/>
      </w:pPr>
    </w:p>
    <w:p w:rsidR="00C43891" w:rsidRPr="003C253B" w:rsidRDefault="00B548E7" w:rsidP="004319A2">
      <w:pPr>
        <w:numPr>
          <w:ilvl w:val="0"/>
          <w:numId w:val="25"/>
        </w:numPr>
        <w:ind w:hanging="720"/>
        <w:jc w:val="both"/>
      </w:pPr>
      <w:r w:rsidRPr="003C253B">
        <w:t>Pricing Schedule</w:t>
      </w:r>
    </w:p>
    <w:p w:rsidR="00C43891" w:rsidRPr="003C253B" w:rsidRDefault="00C43891" w:rsidP="004319A2">
      <w:pPr>
        <w:ind w:left="720" w:hanging="720"/>
        <w:jc w:val="both"/>
      </w:pPr>
    </w:p>
    <w:p w:rsidR="00C43891" w:rsidRPr="003C253B" w:rsidRDefault="00C43891" w:rsidP="004319A2">
      <w:pPr>
        <w:numPr>
          <w:ilvl w:val="0"/>
          <w:numId w:val="25"/>
        </w:numPr>
        <w:ind w:hanging="720"/>
        <w:jc w:val="both"/>
      </w:pPr>
      <w:r w:rsidRPr="003C253B">
        <w:t xml:space="preserve">Any additional value such as skills, resources and/or services that would </w:t>
      </w:r>
      <w:r w:rsidR="001B7193" w:rsidRPr="003C253B">
        <w:t>be beneficial to the University</w:t>
      </w:r>
    </w:p>
    <w:p w:rsidR="002D0681" w:rsidRPr="003C253B" w:rsidRDefault="002D0681" w:rsidP="004319A2">
      <w:pPr>
        <w:ind w:left="720"/>
        <w:jc w:val="both"/>
      </w:pPr>
    </w:p>
    <w:p w:rsidR="00C43891" w:rsidRPr="003C253B" w:rsidRDefault="00C43891" w:rsidP="004319A2">
      <w:pPr>
        <w:pStyle w:val="ListParagraph"/>
        <w:numPr>
          <w:ilvl w:val="0"/>
          <w:numId w:val="25"/>
        </w:numPr>
        <w:ind w:hanging="720"/>
        <w:jc w:val="both"/>
      </w:pPr>
      <w:r w:rsidRPr="003C253B">
        <w:t>Supplier Sustainability Practices</w:t>
      </w:r>
    </w:p>
    <w:p w:rsidR="00C43891" w:rsidRPr="003C253B" w:rsidRDefault="00C43891" w:rsidP="004319A2">
      <w:pPr>
        <w:pStyle w:val="ListParagraph"/>
        <w:jc w:val="both"/>
      </w:pPr>
    </w:p>
    <w:p w:rsidR="00C43891" w:rsidRPr="003C253B" w:rsidRDefault="00F22A3E" w:rsidP="004319A2">
      <w:pPr>
        <w:pStyle w:val="ListParagraph"/>
        <w:numPr>
          <w:ilvl w:val="0"/>
          <w:numId w:val="25"/>
        </w:numPr>
        <w:ind w:hanging="720"/>
        <w:jc w:val="both"/>
      </w:pPr>
      <w:r w:rsidRPr="003C253B">
        <w:t>Financial Statements</w:t>
      </w:r>
    </w:p>
    <w:p w:rsidR="00F22A3E" w:rsidRPr="00C43891" w:rsidRDefault="00F22A3E" w:rsidP="00F22A3E"/>
    <w:p w:rsidR="00F22A3E" w:rsidRDefault="00F22A3E" w:rsidP="00747051">
      <w:pPr>
        <w:rPr>
          <w:b/>
        </w:rPr>
        <w:sectPr w:rsidR="00F22A3E" w:rsidSect="00235EE7">
          <w:pgSz w:w="12240" w:h="15840" w:code="1"/>
          <w:pgMar w:top="1080" w:right="1080" w:bottom="1080" w:left="1080" w:header="720" w:footer="720" w:gutter="0"/>
          <w:cols w:space="720"/>
          <w:formProt w:val="0"/>
          <w:docGrid w:linePitch="326"/>
        </w:sectPr>
      </w:pPr>
    </w:p>
    <w:p w:rsidR="003D71CD" w:rsidRPr="00392098" w:rsidRDefault="003D71CD"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3" w:name="_Toc349652572"/>
      <w:r w:rsidRPr="00392098">
        <w:rPr>
          <w:b/>
        </w:rPr>
        <w:lastRenderedPageBreak/>
        <w:t xml:space="preserve">SECTION </w:t>
      </w:r>
      <w:r w:rsidR="000341FD">
        <w:rPr>
          <w:b/>
        </w:rPr>
        <w:t>IX</w:t>
      </w:r>
      <w:r w:rsidR="00392098" w:rsidRPr="00392098">
        <w:rPr>
          <w:b/>
        </w:rPr>
        <w:t xml:space="preserve"> – PRICING SCHEDULE</w:t>
      </w:r>
      <w:bookmarkEnd w:id="13"/>
    </w:p>
    <w:p w:rsidR="003D71CD" w:rsidRPr="00F22A3E" w:rsidRDefault="003D71CD" w:rsidP="006A65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F22A3E" w:rsidRPr="00F22A3E" w:rsidRDefault="00F22A3E" w:rsidP="00F22A3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 xml:space="preserve">Proposers </w:t>
      </w:r>
      <w:r w:rsidR="00A948E0">
        <w:t>shall indicate unit costs for Option A, Option B or both and must u</w:t>
      </w:r>
      <w:r w:rsidRPr="00F22A3E">
        <w:t>s</w:t>
      </w:r>
      <w:r w:rsidR="00A948E0">
        <w:t>e</w:t>
      </w:r>
      <w:r w:rsidRPr="00F22A3E">
        <w:t xml:space="preserve"> the following matrix</w:t>
      </w:r>
      <w:r w:rsidR="00A948E0">
        <w:t>.  Proposers</w:t>
      </w:r>
      <w:r w:rsidRPr="00F22A3E">
        <w:t xml:space="preserve"> may</w:t>
      </w:r>
      <w:r w:rsidR="00A948E0">
        <w:t xml:space="preserve"> also</w:t>
      </w:r>
      <w:r w:rsidRPr="00F22A3E">
        <w:t xml:space="preserve"> include additional pricing </w:t>
      </w:r>
      <w:r w:rsidR="00A948E0">
        <w:t xml:space="preserve">options </w:t>
      </w:r>
      <w:r w:rsidRPr="00F22A3E">
        <w:t>or cost savings on a separate sheet.</w:t>
      </w:r>
    </w:p>
    <w:p w:rsidR="00F22A3E" w:rsidRPr="00F22A3E" w:rsidRDefault="00F22A3E" w:rsidP="00F22A3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130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160"/>
        <w:gridCol w:w="365"/>
        <w:gridCol w:w="3140"/>
      </w:tblGrid>
      <w:tr w:rsidR="00A948E0" w:rsidRPr="00A948E0" w:rsidTr="00372915">
        <w:trPr>
          <w:trHeight w:val="432"/>
        </w:trPr>
        <w:tc>
          <w:tcPr>
            <w:tcW w:w="13055" w:type="dxa"/>
            <w:gridSpan w:val="4"/>
            <w:tcBorders>
              <w:bottom w:val="single" w:sz="4" w:space="0" w:color="auto"/>
            </w:tcBorders>
            <w:noWrap/>
            <w:vAlign w:val="center"/>
          </w:tcPr>
          <w:p w:rsidR="00A948E0" w:rsidRPr="00A948E0" w:rsidRDefault="00A948E0" w:rsidP="001A6DC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caps/>
              </w:rPr>
              <w:t xml:space="preserve">RFP </w:t>
            </w:r>
            <w:r w:rsidR="001A6DC1" w:rsidRPr="003C253B">
              <w:rPr>
                <w:b/>
                <w:caps/>
              </w:rPr>
              <w:t>041302</w:t>
            </w:r>
            <w:r w:rsidRPr="003C253B">
              <w:rPr>
                <w:b/>
                <w:caps/>
              </w:rPr>
              <w:t xml:space="preserve"> – </w:t>
            </w:r>
            <w:r>
              <w:rPr>
                <w:b/>
                <w:caps/>
              </w:rPr>
              <w:t>p</w:t>
            </w:r>
            <w:r w:rsidRPr="00A948E0">
              <w:rPr>
                <w:b/>
                <w:caps/>
              </w:rPr>
              <w:t>RINTING</w:t>
            </w:r>
            <w:r w:rsidRPr="007814D7">
              <w:rPr>
                <w:b/>
                <w:caps/>
              </w:rPr>
              <w:t xml:space="preserve"> OF THE ASU STATE PRESS</w:t>
            </w:r>
          </w:p>
        </w:tc>
      </w:tr>
      <w:tr w:rsidR="00A948E0" w:rsidRPr="00A948E0" w:rsidTr="00372915">
        <w:trPr>
          <w:trHeight w:val="432"/>
        </w:trPr>
        <w:tc>
          <w:tcPr>
            <w:tcW w:w="13055" w:type="dxa"/>
            <w:gridSpan w:val="4"/>
            <w:tcBorders>
              <w:bottom w:val="single" w:sz="4" w:space="0" w:color="auto"/>
            </w:tcBorders>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u w:val="single"/>
              </w:rPr>
            </w:pPr>
            <w:r>
              <w:rPr>
                <w:b/>
                <w:bCs/>
              </w:rPr>
              <w:t xml:space="preserve">PROPOSER: </w:t>
            </w:r>
          </w:p>
        </w:tc>
      </w:tr>
      <w:tr w:rsidR="004218BA" w:rsidRPr="00A948E0" w:rsidTr="00B548E7">
        <w:trPr>
          <w:trHeight w:val="432"/>
        </w:trPr>
        <w:tc>
          <w:tcPr>
            <w:tcW w:w="6390" w:type="dxa"/>
            <w:tcBorders>
              <w:top w:val="nil"/>
              <w:left w:val="nil"/>
              <w:bottom w:val="nil"/>
              <w:right w:val="nil"/>
            </w:tcBorders>
            <w:noWrap/>
            <w:vAlign w:val="center"/>
          </w:tcPr>
          <w:p w:rsidR="004218BA" w:rsidRPr="00A948E0" w:rsidRDefault="004218BA"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tc>
        <w:tc>
          <w:tcPr>
            <w:tcW w:w="3160" w:type="dxa"/>
            <w:tcBorders>
              <w:top w:val="single" w:sz="4" w:space="0" w:color="auto"/>
              <w:left w:val="nil"/>
              <w:bottom w:val="nil"/>
              <w:right w:val="nil"/>
            </w:tcBorders>
            <w:noWrap/>
            <w:vAlign w:val="center"/>
          </w:tcPr>
          <w:p w:rsidR="004218BA" w:rsidRPr="00A948E0" w:rsidRDefault="004218BA"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p>
        </w:tc>
        <w:tc>
          <w:tcPr>
            <w:tcW w:w="365" w:type="dxa"/>
            <w:tcBorders>
              <w:top w:val="nil"/>
              <w:left w:val="nil"/>
              <w:bottom w:val="nil"/>
              <w:right w:val="nil"/>
            </w:tcBorders>
            <w:noWrap/>
            <w:vAlign w:val="bottom"/>
          </w:tcPr>
          <w:p w:rsidR="004218BA" w:rsidRPr="00A948E0" w:rsidRDefault="004218BA"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tc>
        <w:tc>
          <w:tcPr>
            <w:tcW w:w="3140" w:type="dxa"/>
            <w:tcBorders>
              <w:top w:val="single" w:sz="4" w:space="0" w:color="auto"/>
              <w:left w:val="nil"/>
              <w:bottom w:val="nil"/>
              <w:right w:val="nil"/>
            </w:tcBorders>
            <w:noWrap/>
            <w:vAlign w:val="center"/>
          </w:tcPr>
          <w:p w:rsidR="004218BA" w:rsidRPr="00A948E0" w:rsidRDefault="004218BA"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p>
        </w:tc>
      </w:tr>
      <w:tr w:rsidR="00A948E0" w:rsidRPr="00A948E0" w:rsidTr="00372915">
        <w:trPr>
          <w:trHeight w:val="432"/>
        </w:trPr>
        <w:tc>
          <w:tcPr>
            <w:tcW w:w="6390" w:type="dxa"/>
            <w:tcBorders>
              <w:top w:val="nil"/>
              <w:left w:val="nil"/>
              <w:bottom w:val="nil"/>
            </w:tcBorders>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tc>
        <w:tc>
          <w:tcPr>
            <w:tcW w:w="3160" w:type="dxa"/>
            <w:tcBorders>
              <w:top w:val="single" w:sz="4" w:space="0" w:color="auto"/>
              <w:bottom w:val="nil"/>
            </w:tcBorders>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A948E0">
              <w:rPr>
                <w:b/>
                <w:bCs/>
              </w:rPr>
              <w:t>Fall Semester</w:t>
            </w: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tc>
        <w:tc>
          <w:tcPr>
            <w:tcW w:w="3140" w:type="dxa"/>
            <w:tcBorders>
              <w:top w:val="single" w:sz="4" w:space="0" w:color="auto"/>
              <w:bottom w:val="nil"/>
            </w:tcBorders>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A948E0">
              <w:rPr>
                <w:b/>
                <w:bCs/>
              </w:rPr>
              <w:t>Summer Semester</w:t>
            </w:r>
          </w:p>
        </w:tc>
      </w:tr>
      <w:tr w:rsidR="00A948E0" w:rsidRPr="00A948E0" w:rsidTr="00372915">
        <w:trPr>
          <w:trHeight w:val="432"/>
        </w:trPr>
        <w:tc>
          <w:tcPr>
            <w:tcW w:w="6390" w:type="dxa"/>
            <w:tcBorders>
              <w:top w:val="nil"/>
              <w:left w:val="nil"/>
            </w:tcBorders>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tc>
        <w:tc>
          <w:tcPr>
            <w:tcW w:w="3160" w:type="dxa"/>
            <w:tcBorders>
              <w:top w:val="nil"/>
            </w:tcBorders>
            <w:noWrap/>
            <w:vAlign w:val="center"/>
          </w:tcPr>
          <w:p w:rsidR="00A948E0"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372915">
              <w:rPr>
                <w:b/>
                <w:bCs/>
              </w:rPr>
              <w:t>8 to 48 pages</w:t>
            </w: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tc>
        <w:tc>
          <w:tcPr>
            <w:tcW w:w="3140" w:type="dxa"/>
            <w:tcBorders>
              <w:top w:val="nil"/>
            </w:tcBorders>
            <w:noWrap/>
            <w:vAlign w:val="center"/>
          </w:tcPr>
          <w:p w:rsidR="00A948E0"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372915">
              <w:rPr>
                <w:b/>
                <w:bCs/>
              </w:rPr>
              <w:t>8 to 48 pages</w:t>
            </w: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A948E0">
              <w:rPr>
                <w:b/>
                <w:bCs/>
              </w:rPr>
              <w:t>OPTION A</w:t>
            </w:r>
          </w:p>
        </w:tc>
        <w:tc>
          <w:tcPr>
            <w:tcW w:w="3160" w:type="dxa"/>
            <w:noWrap/>
            <w:vAlign w:val="center"/>
          </w:tcPr>
          <w:p w:rsidR="00A948E0"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372915">
              <w:rPr>
                <w:b/>
                <w:bCs/>
              </w:rPr>
              <w:t>13,500 copies</w:t>
            </w: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tc>
        <w:tc>
          <w:tcPr>
            <w:tcW w:w="3140" w:type="dxa"/>
            <w:noWrap/>
            <w:vAlign w:val="center"/>
          </w:tcPr>
          <w:p w:rsidR="00A948E0"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372915">
              <w:rPr>
                <w:b/>
                <w:bCs/>
              </w:rPr>
              <w:t>8,000 copies</w:t>
            </w: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A948E0">
              <w:rPr>
                <w:b/>
                <w:bCs/>
              </w:rPr>
              <w:t>Base Unit Cost for each standard issue per page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Additional 1,000's (per page)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Deduct 1000's under spec'd quantities (per page)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 xml:space="preserve">Additional 4 </w:t>
            </w:r>
            <w:proofErr w:type="spellStart"/>
            <w:r w:rsidRPr="00A948E0">
              <w:t>pp</w:t>
            </w:r>
            <w:proofErr w:type="spellEnd"/>
            <w:r w:rsidRPr="00A948E0">
              <w:t xml:space="preserve"> plates at 20,000 copies</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First spot color on plate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Additional spot color on same plate (each)</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Additional 1,000's first spot color on plate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Deduct 1000's (for fewer newspapers/single run per spot color)</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4-color process on plate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tcBorders>
              <w:bottom w:val="single" w:sz="4" w:space="0" w:color="auto"/>
            </w:tcBorders>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Additional 1,000's 4c process on plate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tcBorders>
              <w:bottom w:val="single" w:sz="4" w:space="0" w:color="auto"/>
            </w:tcBorders>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Deduct 1,000's (for fewer newspapers/single run 4c process)</w:t>
            </w:r>
          </w:p>
        </w:tc>
        <w:tc>
          <w:tcPr>
            <w:tcW w:w="3160" w:type="dxa"/>
            <w:tcBorders>
              <w:bottom w:val="single" w:sz="4" w:space="0" w:color="auto"/>
            </w:tcBorders>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tcBorders>
              <w:bottom w:val="single" w:sz="4" w:space="0" w:color="auto"/>
            </w:tcBorders>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bl>
    <w:p w:rsidR="00B548E7" w:rsidRDefault="00B548E7">
      <w:r>
        <w:br w:type="page"/>
      </w:r>
    </w:p>
    <w:tbl>
      <w:tblPr>
        <w:tblW w:w="130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160"/>
        <w:gridCol w:w="365"/>
        <w:gridCol w:w="3140"/>
      </w:tblGrid>
      <w:tr w:rsidR="00A948E0" w:rsidRPr="00A948E0" w:rsidTr="00B548E7">
        <w:trPr>
          <w:trHeight w:val="432"/>
        </w:trPr>
        <w:tc>
          <w:tcPr>
            <w:tcW w:w="6390" w:type="dxa"/>
            <w:tcBorders>
              <w:top w:val="nil"/>
              <w:left w:val="nil"/>
              <w:bottom w:val="nil"/>
            </w:tcBorders>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60" w:type="dxa"/>
            <w:tcBorders>
              <w:bottom w:val="nil"/>
            </w:tcBorders>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A948E0">
              <w:rPr>
                <w:b/>
                <w:bCs/>
              </w:rPr>
              <w:t>Fall Semester</w:t>
            </w: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tcBorders>
              <w:bottom w:val="nil"/>
            </w:tcBorders>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A948E0">
              <w:rPr>
                <w:b/>
                <w:bCs/>
              </w:rPr>
              <w:t>Summer Semester</w:t>
            </w:r>
          </w:p>
        </w:tc>
      </w:tr>
      <w:tr w:rsidR="00372915" w:rsidRPr="00A948E0" w:rsidTr="00372915">
        <w:trPr>
          <w:trHeight w:val="432"/>
        </w:trPr>
        <w:tc>
          <w:tcPr>
            <w:tcW w:w="6390" w:type="dxa"/>
            <w:tcBorders>
              <w:top w:val="nil"/>
              <w:left w:val="nil"/>
            </w:tcBorders>
            <w:noWrap/>
            <w:vAlign w:val="center"/>
          </w:tcPr>
          <w:p w:rsidR="00372915" w:rsidRPr="00A948E0" w:rsidRDefault="00372915"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tc>
        <w:tc>
          <w:tcPr>
            <w:tcW w:w="3160" w:type="dxa"/>
            <w:tcBorders>
              <w:top w:val="nil"/>
            </w:tcBorders>
            <w:noWrap/>
            <w:vAlign w:val="center"/>
          </w:tcPr>
          <w:p w:rsidR="00372915"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372915">
              <w:rPr>
                <w:b/>
                <w:bCs/>
              </w:rPr>
              <w:t>8 to 48 pages</w:t>
            </w:r>
          </w:p>
        </w:tc>
        <w:tc>
          <w:tcPr>
            <w:tcW w:w="365" w:type="dxa"/>
            <w:tcBorders>
              <w:top w:val="nil"/>
              <w:bottom w:val="nil"/>
            </w:tcBorders>
            <w:noWrap/>
            <w:vAlign w:val="bottom"/>
          </w:tcPr>
          <w:p w:rsidR="00372915"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tcBorders>
              <w:top w:val="nil"/>
            </w:tcBorders>
            <w:noWrap/>
            <w:vAlign w:val="center"/>
          </w:tcPr>
          <w:p w:rsidR="00372915"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r w:rsidRPr="00372915">
              <w:rPr>
                <w:b/>
                <w:bCs/>
              </w:rPr>
              <w:t>8 to 48 pages</w:t>
            </w: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A948E0">
              <w:rPr>
                <w:b/>
                <w:bCs/>
              </w:rPr>
              <w:t>OPTION B</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rP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A948E0">
              <w:rPr>
                <w:b/>
                <w:bCs/>
              </w:rPr>
              <w:t>Base Unit Cost for each standard issue per page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First 1,000 copies</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Additional 1,000's (per page)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First spot color on plate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Additional spot color on same plate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Additional 1,000s first spot color on plate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4-color process on plate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Additional 1,000's 4c process on plate</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tcBorders>
              <w:left w:val="nil"/>
              <w:right w:val="nil"/>
            </w:tcBorders>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60" w:type="dxa"/>
            <w:tcBorders>
              <w:left w:val="nil"/>
              <w:right w:val="nil"/>
            </w:tcBorders>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left w:val="nil"/>
              <w:bottom w:val="nil"/>
              <w:right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tcBorders>
              <w:left w:val="nil"/>
              <w:right w:val="nil"/>
            </w:tcBorders>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372915"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Pr>
                <w:b/>
                <w:bCs/>
              </w:rPr>
              <w:t>INSERTS PER 1,000</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Folding of inserts (if needed)</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A948E0"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948E0">
              <w:t>Minimum number of inserts accepted</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A948E0" w:rsidRPr="00A948E0" w:rsidTr="00372915">
        <w:trPr>
          <w:trHeight w:val="432"/>
        </w:trPr>
        <w:tc>
          <w:tcPr>
            <w:tcW w:w="6390" w:type="dxa"/>
            <w:noWrap/>
            <w:vAlign w:val="center"/>
          </w:tcPr>
          <w:p w:rsidR="00A948E0" w:rsidRPr="00A948E0" w:rsidRDefault="00372915"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Minimum/</w:t>
            </w:r>
            <w:r w:rsidR="00A948E0" w:rsidRPr="00A948E0">
              <w:t>Maximum size of inserts</w:t>
            </w:r>
          </w:p>
        </w:tc>
        <w:tc>
          <w:tcPr>
            <w:tcW w:w="316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A948E0" w:rsidRPr="00A948E0" w:rsidRDefault="00A948E0"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372915" w:rsidRPr="00A948E0" w:rsidTr="00372915">
        <w:trPr>
          <w:trHeight w:val="432"/>
        </w:trPr>
        <w:tc>
          <w:tcPr>
            <w:tcW w:w="6390" w:type="dxa"/>
            <w:tcBorders>
              <w:left w:val="nil"/>
              <w:right w:val="nil"/>
            </w:tcBorders>
            <w:noWrap/>
            <w:vAlign w:val="center"/>
          </w:tcPr>
          <w:p w:rsidR="00372915" w:rsidRDefault="00372915"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60" w:type="dxa"/>
            <w:tcBorders>
              <w:left w:val="nil"/>
              <w:right w:val="nil"/>
            </w:tcBorders>
            <w:noWrap/>
            <w:vAlign w:val="center"/>
          </w:tcPr>
          <w:p w:rsidR="00372915"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left w:val="nil"/>
              <w:bottom w:val="nil"/>
              <w:right w:val="nil"/>
            </w:tcBorders>
            <w:noWrap/>
            <w:vAlign w:val="bottom"/>
          </w:tcPr>
          <w:p w:rsidR="00372915"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tcBorders>
              <w:left w:val="nil"/>
              <w:right w:val="nil"/>
            </w:tcBorders>
            <w:noWrap/>
            <w:vAlign w:val="center"/>
          </w:tcPr>
          <w:p w:rsidR="00372915"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r w:rsidR="00372915" w:rsidRPr="00A948E0" w:rsidTr="00372915">
        <w:trPr>
          <w:trHeight w:val="432"/>
        </w:trPr>
        <w:tc>
          <w:tcPr>
            <w:tcW w:w="6390" w:type="dxa"/>
            <w:noWrap/>
            <w:vAlign w:val="center"/>
          </w:tcPr>
          <w:p w:rsidR="00372915" w:rsidRPr="00372915" w:rsidRDefault="00372915" w:rsidP="003729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LATE CHARGES</w:t>
            </w:r>
          </w:p>
        </w:tc>
        <w:tc>
          <w:tcPr>
            <w:tcW w:w="3160" w:type="dxa"/>
            <w:noWrap/>
            <w:vAlign w:val="center"/>
          </w:tcPr>
          <w:p w:rsidR="00372915"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c>
          <w:tcPr>
            <w:tcW w:w="365" w:type="dxa"/>
            <w:tcBorders>
              <w:top w:val="nil"/>
              <w:bottom w:val="nil"/>
            </w:tcBorders>
            <w:noWrap/>
            <w:vAlign w:val="bottom"/>
          </w:tcPr>
          <w:p w:rsidR="00372915"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3140" w:type="dxa"/>
            <w:noWrap/>
            <w:vAlign w:val="center"/>
          </w:tcPr>
          <w:p w:rsidR="00372915" w:rsidRPr="00A948E0" w:rsidRDefault="00372915" w:rsidP="00A948E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tc>
      </w:tr>
    </w:tbl>
    <w:p w:rsidR="00392098" w:rsidRPr="00F22A3E" w:rsidRDefault="00392098" w:rsidP="003C21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948E0" w:rsidRDefault="00A948E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sectPr w:rsidR="00A948E0" w:rsidSect="00F22A3E">
          <w:pgSz w:w="15840" w:h="12240" w:orient="landscape" w:code="1"/>
          <w:pgMar w:top="1080" w:right="1080" w:bottom="1080" w:left="1080" w:header="720" w:footer="720" w:gutter="0"/>
          <w:cols w:space="720"/>
          <w:formProt w:val="0"/>
          <w:docGrid w:linePitch="326"/>
        </w:sectPr>
      </w:pPr>
    </w:p>
    <w:p w:rsidR="00EB5506" w:rsidRDefault="00EB550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p>
    <w:p w:rsidR="00733A15" w:rsidRPr="00392098" w:rsidRDefault="000341FD"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4" w:name="_Toc349652573"/>
      <w:r>
        <w:rPr>
          <w:b/>
        </w:rPr>
        <w:t xml:space="preserve">SECTION </w:t>
      </w:r>
      <w:r w:rsidR="00733A15" w:rsidRPr="00392098">
        <w:rPr>
          <w:b/>
        </w:rPr>
        <w:t>X</w:t>
      </w:r>
      <w:bookmarkStart w:id="15" w:name="OLE_LINK3"/>
      <w:r w:rsidR="00392098" w:rsidRPr="00392098">
        <w:rPr>
          <w:b/>
        </w:rPr>
        <w:t xml:space="preserve"> – FORM OF PROPOSAL/SPECIAL INSTRUCTIONS</w:t>
      </w:r>
      <w:bookmarkEnd w:id="14"/>
    </w:p>
    <w:p w:rsidR="00733A15" w:rsidRDefault="00733A15" w:rsidP="006A65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pPr>
    </w:p>
    <w:p w:rsidR="00733A15" w:rsidRDefault="00733A15" w:rsidP="006A65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8156C7" w:rsidRDefault="008156C7" w:rsidP="008156C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jc w:val="both"/>
        <w:rPr>
          <w:b/>
        </w:rPr>
      </w:pPr>
      <w:r>
        <w:rPr>
          <w:b/>
        </w:rPr>
        <w:t>Format of Submittal</w:t>
      </w:r>
    </w:p>
    <w:p w:rsidR="008156C7" w:rsidRDefault="008156C7" w:rsidP="008963E2">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rPr>
          <w:snapToGrid/>
        </w:rPr>
      </w:pPr>
      <w:r>
        <w:rPr>
          <w:snapToGrid/>
        </w:rPr>
        <w:t>To facilitate direct comparisons, your proposal must be submitted in the following format:</w:t>
      </w:r>
    </w:p>
    <w:p w:rsidR="008156C7" w:rsidRDefault="008156C7" w:rsidP="00013AB8">
      <w:pPr>
        <w:pStyle w:val="BodyText"/>
        <w:widowControl/>
        <w:numPr>
          <w:ilvl w:val="0"/>
          <w:numId w:val="11"/>
        </w:numPr>
        <w:tabs>
          <w:tab w:val="clear" w:pos="1080"/>
          <w:tab w:val="left" w:pos="360"/>
          <w:tab w:val="left" w:pos="720"/>
          <w:tab w:val="left" w:pos="10080"/>
        </w:tabs>
        <w:ind w:left="360"/>
      </w:pPr>
      <w:r w:rsidRPr="00432920">
        <w:rPr>
          <w:b/>
          <w:bCs/>
          <w:u w:val="single"/>
        </w:rPr>
        <w:t>One (1)</w:t>
      </w:r>
      <w:r w:rsidRPr="00432920">
        <w:t xml:space="preserve"> clearly marked hardcopy “original” in 8.5” x 11” double-sided, non-binding form. </w:t>
      </w:r>
      <w:r>
        <w:t xml:space="preserve"> Submittal shall be in order as listed below and index tabbed to match.  </w:t>
      </w:r>
      <w:r w:rsidRPr="00432920">
        <w:t>No metal or plastic binding – may use binder, folder, or clip for easy removal of proposal.</w:t>
      </w:r>
    </w:p>
    <w:p w:rsidR="008156C7" w:rsidRPr="00153CFF" w:rsidRDefault="00153CFF" w:rsidP="00013AB8">
      <w:pPr>
        <w:pStyle w:val="BodyText"/>
        <w:widowControl/>
        <w:numPr>
          <w:ilvl w:val="0"/>
          <w:numId w:val="11"/>
        </w:numPr>
        <w:tabs>
          <w:tab w:val="clear" w:pos="1080"/>
          <w:tab w:val="left" w:pos="360"/>
          <w:tab w:val="left" w:pos="720"/>
          <w:tab w:val="left" w:pos="10080"/>
        </w:tabs>
        <w:ind w:left="360"/>
      </w:pPr>
      <w:r w:rsidRPr="00153CFF">
        <w:rPr>
          <w:b/>
          <w:bCs/>
          <w:u w:val="single"/>
        </w:rPr>
        <w:t>One (1)</w:t>
      </w:r>
      <w:r w:rsidRPr="00153CFF">
        <w:rPr>
          <w:bCs/>
        </w:rPr>
        <w:t xml:space="preserve"> electronic copy on USB flash drive or CD as a PDF document that is PC readable, labeled, and not password protected.  One </w:t>
      </w:r>
      <w:r w:rsidRPr="00153CFF">
        <w:rPr>
          <w:b/>
          <w:bCs/>
        </w:rPr>
        <w:t xml:space="preserve">“single” </w:t>
      </w:r>
      <w:r w:rsidRPr="00153CFF">
        <w:rPr>
          <w:bCs/>
        </w:rPr>
        <w:t xml:space="preserve">document for main submittal. </w:t>
      </w:r>
      <w:r>
        <w:rPr>
          <w:bCs/>
        </w:rPr>
        <w:t xml:space="preserve"> </w:t>
      </w:r>
      <w:r w:rsidRPr="00153CFF">
        <w:rPr>
          <w:bCs/>
        </w:rPr>
        <w:t>Any confidential and/or proprietary documents must be on a separate flash drive or CD and labeled appropriately.</w:t>
      </w:r>
    </w:p>
    <w:p w:rsidR="008156C7" w:rsidRDefault="00F162A7" w:rsidP="00013AB8">
      <w:pPr>
        <w:pStyle w:val="BodyText"/>
        <w:widowControl/>
        <w:numPr>
          <w:ilvl w:val="0"/>
          <w:numId w:val="11"/>
        </w:numPr>
        <w:tabs>
          <w:tab w:val="clear" w:pos="1080"/>
          <w:tab w:val="left" w:pos="360"/>
          <w:tab w:val="left" w:pos="720"/>
          <w:tab w:val="left" w:pos="10080"/>
        </w:tabs>
        <w:ind w:left="360"/>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8156C7" w:rsidRDefault="008156C7" w:rsidP="008963E2">
      <w:pPr>
        <w:pStyle w:val="BodyText"/>
        <w:widowControl/>
        <w:numPr>
          <w:ilvl w:val="0"/>
          <w:numId w:val="0"/>
        </w:numPr>
        <w:tabs>
          <w:tab w:val="left" w:pos="0"/>
          <w:tab w:val="left" w:pos="720"/>
          <w:tab w:val="left" w:pos="10080"/>
        </w:tabs>
      </w:pPr>
    </w:p>
    <w:p w:rsidR="00616DA3" w:rsidRDefault="00616DA3" w:rsidP="008963E2">
      <w:pPr>
        <w:pStyle w:val="BodyText"/>
        <w:widowControl/>
        <w:numPr>
          <w:ilvl w:val="0"/>
          <w:numId w:val="0"/>
        </w:numPr>
        <w:tabs>
          <w:tab w:val="left" w:pos="0"/>
          <w:tab w:val="left" w:pos="720"/>
          <w:tab w:val="left" w:pos="10080"/>
        </w:tabs>
      </w:pPr>
    </w:p>
    <w:p w:rsidR="00616DA3" w:rsidRDefault="00616DA3" w:rsidP="00616DA3">
      <w:pPr>
        <w:tabs>
          <w:tab w:val="left" w:pos="10080"/>
        </w:tabs>
        <w:ind w:right="-720"/>
        <w:jc w:val="both"/>
        <w:rPr>
          <w:b/>
        </w:rPr>
      </w:pPr>
      <w:r>
        <w:rPr>
          <w:b/>
        </w:rPr>
        <w:t>Content of Submittal</w:t>
      </w:r>
    </w:p>
    <w:p w:rsidR="008156C7" w:rsidRDefault="008156C7" w:rsidP="008963E2">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rPr>
          <w:snapToGrid/>
        </w:rPr>
      </w:pPr>
      <w:r>
        <w:rPr>
          <w:snapToGrid/>
        </w:rPr>
        <w:t>If proposer fails to provide any of the following information, with the exception of the mandatory proposal certifications, the University may, at its sole option, ask the proposer to provide the missing information or evaluate the proposal without the missing information.</w:t>
      </w:r>
    </w:p>
    <w:p w:rsidR="008156C7" w:rsidRDefault="008156C7" w:rsidP="008963E2">
      <w:pPr>
        <w:tabs>
          <w:tab w:val="left" w:pos="10080"/>
        </w:tabs>
        <w:jc w:val="both"/>
        <w:rPr>
          <w:b/>
        </w:rPr>
      </w:pPr>
    </w:p>
    <w:p w:rsidR="008156C7" w:rsidRDefault="008156C7" w:rsidP="008963E2">
      <w:pPr>
        <w:tabs>
          <w:tab w:val="left" w:pos="10080"/>
        </w:tabs>
        <w:jc w:val="both"/>
        <w:rPr>
          <w:b/>
        </w:rPr>
      </w:pPr>
    </w:p>
    <w:p w:rsidR="00733A15" w:rsidRDefault="00392098" w:rsidP="00FA36F6">
      <w:pPr>
        <w:numPr>
          <w:ilvl w:val="0"/>
          <w:numId w:val="4"/>
        </w:numPr>
        <w:tabs>
          <w:tab w:val="clear" w:pos="1080"/>
          <w:tab w:val="left" w:pos="-1440"/>
          <w:tab w:val="left" w:pos="-720"/>
          <w:tab w:val="left" w:pos="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M</w:t>
      </w:r>
      <w:r w:rsidR="00733A15">
        <w:t>andatory certification</w:t>
      </w:r>
      <w:r>
        <w:t>s and Substitute W-9</w:t>
      </w:r>
      <w:r w:rsidR="00733A15">
        <w:t xml:space="preserve"> </w:t>
      </w:r>
      <w:r w:rsidR="002D0681">
        <w:t>– S</w:t>
      </w:r>
      <w:r w:rsidR="00733A15">
        <w:t>ection XI</w:t>
      </w:r>
      <w:r w:rsidR="000B0EEB">
        <w:t>II</w:t>
      </w:r>
    </w:p>
    <w:p w:rsidR="00733A15" w:rsidRDefault="00733A15" w:rsidP="00FA36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733A15" w:rsidRDefault="001B7193" w:rsidP="00FA36F6">
      <w:pPr>
        <w:numPr>
          <w:ilvl w:val="0"/>
          <w:numId w:val="4"/>
        </w:numPr>
        <w:tabs>
          <w:tab w:val="clear" w:pos="1080"/>
          <w:tab w:val="left" w:pos="-1440"/>
          <w:tab w:val="left" w:pos="-720"/>
          <w:tab w:val="left" w:pos="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Detailed response to each item in Proposer Qualifications</w:t>
      </w:r>
      <w:r w:rsidR="002D0681">
        <w:t xml:space="preserve"> – S</w:t>
      </w:r>
      <w:r>
        <w:t>ection VII</w:t>
      </w:r>
    </w:p>
    <w:p w:rsidR="002D0681" w:rsidRDefault="002D0681" w:rsidP="002D0681">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2D0681" w:rsidRDefault="002D0681" w:rsidP="00FA36F6">
      <w:pPr>
        <w:numPr>
          <w:ilvl w:val="0"/>
          <w:numId w:val="4"/>
        </w:numPr>
        <w:tabs>
          <w:tab w:val="clear" w:pos="1080"/>
          <w:tab w:val="left" w:pos="-1440"/>
          <w:tab w:val="left" w:pos="-720"/>
          <w:tab w:val="left" w:pos="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Samples per Proposer Qualifications – Section VII</w:t>
      </w:r>
    </w:p>
    <w:p w:rsidR="001B7193" w:rsidRDefault="001B7193" w:rsidP="001B7193">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1B7193" w:rsidRDefault="001B7193" w:rsidP="00FA36F6">
      <w:pPr>
        <w:numPr>
          <w:ilvl w:val="0"/>
          <w:numId w:val="4"/>
        </w:numPr>
        <w:tabs>
          <w:tab w:val="clear" w:pos="1080"/>
          <w:tab w:val="left" w:pos="-1440"/>
          <w:tab w:val="left" w:pos="-720"/>
          <w:tab w:val="left" w:pos="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Detailed response to each item in Scope of Work/Specification</w:t>
      </w:r>
      <w:r w:rsidR="002D0681">
        <w:t>s – S</w:t>
      </w:r>
      <w:r>
        <w:t>ection V</w:t>
      </w:r>
    </w:p>
    <w:p w:rsidR="001B7193" w:rsidRDefault="001B7193" w:rsidP="001B7193">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1B7193" w:rsidRDefault="001B7193" w:rsidP="00FA36F6">
      <w:pPr>
        <w:numPr>
          <w:ilvl w:val="0"/>
          <w:numId w:val="4"/>
        </w:numPr>
        <w:tabs>
          <w:tab w:val="clear" w:pos="1080"/>
          <w:tab w:val="left" w:pos="-1440"/>
          <w:tab w:val="left" w:pos="-720"/>
          <w:tab w:val="left" w:pos="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Pricing Schedul</w:t>
      </w:r>
      <w:r w:rsidR="002D0681">
        <w:t>e – S</w:t>
      </w:r>
      <w:r>
        <w:t>ection IX</w:t>
      </w:r>
    </w:p>
    <w:p w:rsidR="00733A15" w:rsidRDefault="00733A15" w:rsidP="00FA36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bookmarkEnd w:id="15"/>
    <w:p w:rsidR="00F35AB4" w:rsidRDefault="00F35AB4" w:rsidP="00FA36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EB3174" w:rsidRDefault="00EB3174" w:rsidP="0008419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outlineLvl w:val="0"/>
        <w:rPr>
          <w:b/>
        </w:rPr>
      </w:pPr>
      <w:r>
        <w:rPr>
          <w:b/>
        </w:rPr>
        <w:br w:type="page"/>
      </w:r>
    </w:p>
    <w:p w:rsidR="00FF71B8" w:rsidRPr="00392098" w:rsidRDefault="00FF71B8" w:rsidP="0008419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outlineLvl w:val="0"/>
        <w:rPr>
          <w:b/>
        </w:rPr>
      </w:pPr>
      <w:bookmarkStart w:id="16" w:name="_Toc349652574"/>
      <w:r w:rsidRPr="00392098">
        <w:rPr>
          <w:b/>
        </w:rPr>
        <w:lastRenderedPageBreak/>
        <w:t xml:space="preserve">SECTION </w:t>
      </w:r>
      <w:r w:rsidR="00AF3465" w:rsidRPr="00392098">
        <w:rPr>
          <w:b/>
        </w:rPr>
        <w:t>X</w:t>
      </w:r>
      <w:r w:rsidR="00FF18CB">
        <w:rPr>
          <w:b/>
        </w:rPr>
        <w:t>I</w:t>
      </w:r>
      <w:r w:rsidR="00392098" w:rsidRPr="00392098">
        <w:rPr>
          <w:b/>
        </w:rPr>
        <w:t xml:space="preserve"> – PROPOSER INQUIRY FORM</w:t>
      </w:r>
      <w:bookmarkEnd w:id="16"/>
    </w:p>
    <w:p w:rsidR="00FF71B8" w:rsidRPr="00FF18CB" w:rsidRDefault="00FF71B8" w:rsidP="006A659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outlineLvl w:val="0"/>
      </w:pPr>
    </w:p>
    <w:p w:rsidR="001A2A54" w:rsidRPr="00FF18CB" w:rsidRDefault="001A2A54"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FF71B8" w:rsidRPr="00FF18CB" w:rsidRDefault="00FF71B8"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r w:rsidRPr="00FF18CB">
        <w:t>Pre-Proposal Questions, General Clarifications, etc.</w:t>
      </w:r>
    </w:p>
    <w:p w:rsidR="00FF71B8" w:rsidRPr="00FF18CB" w:rsidRDefault="00FF71B8"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 w:val="left" w:pos="10080"/>
          <w:tab w:val="left" w:pos="10800"/>
        </w:tabs>
        <w:ind w:left="720" w:hanging="720"/>
        <w:jc w:val="both"/>
        <w:rPr>
          <w:u w:val="single"/>
        </w:rPr>
      </w:pPr>
      <w:r w:rsidRPr="00FF18CB">
        <w:t xml:space="preserve">PROJECT NAME: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Pr="00FF18CB">
        <w:rPr>
          <w:u w:val="single"/>
        </w:rPr>
        <w:tab/>
      </w:r>
      <w:r w:rsidRPr="00FF18CB">
        <w:rPr>
          <w:u w:val="single"/>
        </w:rPr>
        <w:tab/>
      </w:r>
      <w:r w:rsidR="000765BC"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08419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9360"/>
          <w:tab w:val="left" w:pos="10080"/>
          <w:tab w:val="left" w:pos="10800"/>
        </w:tabs>
        <w:ind w:left="720" w:hanging="720"/>
        <w:jc w:val="both"/>
      </w:pPr>
      <w:r w:rsidRPr="00FF18CB">
        <w:t xml:space="preserve">PROPOSAL NUMBER: </w:t>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FA36F6">
        <w:rPr>
          <w:u w:val="single"/>
        </w:rPr>
        <w:tab/>
      </w:r>
      <w:r w:rsidR="008D159B" w:rsidRPr="00FF18CB">
        <w:rPr>
          <w:u w:val="single"/>
        </w:rPr>
        <w:tab/>
      </w:r>
      <w:r w:rsidR="008D159B"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INQUIRY DEADLINE: </w:t>
      </w:r>
      <w:r w:rsidR="00EB3174">
        <w:rPr>
          <w:u w:val="single"/>
        </w:rPr>
        <w:tab/>
      </w:r>
      <w:r w:rsidR="0026732A" w:rsidRPr="0026732A">
        <w:rPr>
          <w:u w:val="single"/>
        </w:rPr>
        <w:t>3</w:t>
      </w:r>
      <w:r w:rsidR="00EB3174" w:rsidRPr="0026732A">
        <w:rPr>
          <w:u w:val="single"/>
        </w:rPr>
        <w:t>:</w:t>
      </w:r>
      <w:r w:rsidRPr="0026732A">
        <w:rPr>
          <w:u w:val="single"/>
        </w:rPr>
        <w:t>00 P.M.,</w:t>
      </w:r>
      <w:r w:rsidR="00EB3174" w:rsidRPr="0026732A">
        <w:rPr>
          <w:u w:val="single"/>
        </w:rPr>
        <w:t xml:space="preserve"> MST</w:t>
      </w:r>
      <w:r w:rsidRPr="0026732A">
        <w:rPr>
          <w:u w:val="single"/>
        </w:rPr>
        <w:t xml:space="preserve">, </w:t>
      </w:r>
      <w:r w:rsidR="0026732A" w:rsidRPr="0026732A">
        <w:rPr>
          <w:u w:val="single"/>
        </w:rPr>
        <w:t>April 19</w:t>
      </w:r>
      <w:r w:rsidRPr="0026732A">
        <w:rPr>
          <w:u w:val="single"/>
        </w:rPr>
        <w:t>, 20</w:t>
      </w:r>
      <w:r w:rsidR="00A549B0" w:rsidRPr="0026732A">
        <w:rPr>
          <w:u w:val="single"/>
        </w:rPr>
        <w:t>1</w:t>
      </w:r>
      <w:r w:rsidR="0026732A" w:rsidRPr="0026732A">
        <w:rPr>
          <w:u w:val="single"/>
        </w:rPr>
        <w:t>3</w:t>
      </w:r>
      <w:r w:rsidRPr="00FF18CB">
        <w:rPr>
          <w:u w:val="single"/>
        </w:rPr>
        <w:tab/>
      </w:r>
      <w:r w:rsidRPr="00FF18CB">
        <w:rPr>
          <w:u w:val="single"/>
        </w:rPr>
        <w:tab/>
      </w:r>
      <w:r w:rsidR="00FA36F6">
        <w:rPr>
          <w:u w:val="single"/>
        </w:rPr>
        <w:tab/>
      </w:r>
      <w:r w:rsidRPr="00FF18CB">
        <w:rPr>
          <w:u w:val="single"/>
        </w:rPr>
        <w:tab/>
      </w:r>
      <w:r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QUESTIONS ON:  </w:t>
      </w:r>
      <w:r w:rsidRPr="00FF18CB">
        <w:rPr>
          <w:u w:val="single"/>
        </w:rPr>
        <w:t xml:space="preserve">         </w:t>
      </w:r>
      <w:r w:rsidRPr="00FF18CB">
        <w:t xml:space="preserve"> ORIGINAL PROPOSAL or _____ ADDENDUM NO. </w:t>
      </w:r>
      <w:r w:rsidRPr="00FF18CB">
        <w:rPr>
          <w:u w:val="single"/>
        </w:rPr>
        <w:tab/>
      </w:r>
      <w:r w:rsidR="00FA36F6">
        <w:rPr>
          <w:u w:val="single"/>
        </w:rPr>
        <w:tab/>
      </w:r>
      <w:r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230D45" w:rsidRPr="00FF18CB"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DATE: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54FD4">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WRITER: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000765BC"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230D45" w:rsidRPr="00FF18CB"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t xml:space="preserve">COMPANY: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230D45"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230D45" w:rsidRPr="00230D45"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r w:rsidRPr="00230D45">
        <w:t xml:space="preserve">E-MAIL ADDRESS:  </w:t>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Pr>
          <w:u w:val="single"/>
        </w:rPr>
        <w:tab/>
      </w:r>
      <w:r w:rsidRPr="00230D45">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t>PHONE:</w:t>
      </w:r>
      <w:r w:rsidR="00FF71B8" w:rsidRPr="00FF18CB">
        <w:t xml:space="preserve"> </w:t>
      </w:r>
      <w:r w:rsidR="00FF71B8" w:rsidRPr="00FF18CB">
        <w:rPr>
          <w:u w:val="single"/>
        </w:rPr>
        <w:tab/>
      </w:r>
      <w:r w:rsidR="00FF71B8" w:rsidRPr="00FF18CB">
        <w:rPr>
          <w:u w:val="single"/>
        </w:rPr>
        <w:tab/>
      </w:r>
      <w:r w:rsidR="00FF71B8" w:rsidRPr="00FF18CB">
        <w:rPr>
          <w:u w:val="single"/>
        </w:rPr>
        <w:tab/>
      </w:r>
      <w:r w:rsidR="00FF71B8" w:rsidRPr="00FF18CB">
        <w:rPr>
          <w:u w:val="single"/>
        </w:rPr>
        <w:tab/>
      </w:r>
      <w:r w:rsidR="00FF71B8" w:rsidRPr="00FF18CB">
        <w:rPr>
          <w:u w:val="single"/>
        </w:rPr>
        <w:tab/>
      </w:r>
      <w:r>
        <w:rPr>
          <w:u w:val="single"/>
        </w:rPr>
        <w:tab/>
      </w:r>
      <w:r>
        <w:rPr>
          <w:u w:val="single"/>
        </w:rPr>
        <w:tab/>
      </w:r>
      <w:r w:rsidR="00FF71B8" w:rsidRPr="00FF18CB">
        <w:tab/>
      </w:r>
      <w:r>
        <w:t>FAX:</w:t>
      </w:r>
      <w:r w:rsidR="00FF71B8" w:rsidRPr="00FF18CB">
        <w:t xml:space="preserve">  </w:t>
      </w:r>
      <w:r w:rsidR="00FF71B8" w:rsidRPr="00FF18CB">
        <w:rPr>
          <w:u w:val="single"/>
        </w:rPr>
        <w:tab/>
      </w:r>
      <w:r w:rsidR="00FF71B8" w:rsidRPr="00FF18CB">
        <w:rPr>
          <w:u w:val="single"/>
        </w:rPr>
        <w:tab/>
      </w:r>
      <w:r w:rsidR="00FF71B8" w:rsidRPr="00FF18CB">
        <w:rPr>
          <w:u w:val="single"/>
        </w:rPr>
        <w:tab/>
      </w:r>
      <w:r w:rsidR="00FF71B8" w:rsidRPr="00FF18CB">
        <w:rPr>
          <w:u w:val="single"/>
        </w:rPr>
        <w:tab/>
      </w:r>
      <w:r w:rsidR="00FA36F6">
        <w:rPr>
          <w:u w:val="single"/>
        </w:rPr>
        <w:tab/>
      </w:r>
      <w:r w:rsidR="00FF71B8"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QUESTIONS:</w:t>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r>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p>
    <w:p w:rsidR="00FF71B8" w:rsidRPr="00FF18CB" w:rsidRDefault="00FF71B8" w:rsidP="00670C0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u w:val="single"/>
        </w:rPr>
      </w:pPr>
    </w:p>
    <w:p w:rsidR="00FF71B8"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Pr="00FF18CB">
        <w:rPr>
          <w:u w:val="single"/>
        </w:rPr>
        <w:tab/>
      </w:r>
      <w:r w:rsidRPr="00FF18CB">
        <w:rPr>
          <w:u w:val="single"/>
        </w:rPr>
        <w:tab/>
      </w:r>
      <w:r w:rsidRPr="00FF18CB">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5419FD" w:rsidRDefault="005419FD" w:rsidP="00EB3174">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sectPr w:rsidR="005419FD" w:rsidSect="00A948E0">
          <w:pgSz w:w="12240" w:h="15840" w:code="1"/>
          <w:pgMar w:top="1080" w:right="1080" w:bottom="1080" w:left="1080" w:header="720" w:footer="720" w:gutter="0"/>
          <w:cols w:space="720"/>
          <w:formProt w:val="0"/>
          <w:docGrid w:linePitch="326"/>
        </w:sectPr>
      </w:pPr>
    </w:p>
    <w:p w:rsidR="00FF18CB" w:rsidRPr="00FF18CB" w:rsidRDefault="007926CF" w:rsidP="00EB3174">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7" w:name="_Toc349652575"/>
      <w:r>
        <w:rPr>
          <w:b/>
        </w:rPr>
        <w:lastRenderedPageBreak/>
        <w:t>SECTION XII</w:t>
      </w:r>
      <w:r w:rsidR="00392098" w:rsidRPr="00392098">
        <w:rPr>
          <w:b/>
        </w:rPr>
        <w:t xml:space="preserve"> – </w:t>
      </w:r>
      <w:r w:rsidR="00FF18CB" w:rsidRPr="00FF18CB">
        <w:rPr>
          <w:b/>
        </w:rPr>
        <w:t>TERMS &amp; CONDITIONS</w:t>
      </w:r>
      <w:bookmarkEnd w:id="17"/>
    </w:p>
    <w:p w:rsidR="00FF18CB" w:rsidRDefault="00FF18CB" w:rsidP="00FF18CB">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p>
    <w:p w:rsidR="00FA36F6" w:rsidRPr="00FF18CB" w:rsidRDefault="00FA36F6" w:rsidP="00FF18CB">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p>
    <w:p w:rsidR="00FF18CB" w:rsidRPr="00FF18CB" w:rsidRDefault="00FF18CB" w:rsidP="00013AB8">
      <w:pPr>
        <w:numPr>
          <w:ilvl w:val="0"/>
          <w:numId w:val="8"/>
        </w:numPr>
        <w:ind w:hanging="720"/>
        <w:jc w:val="both"/>
      </w:pPr>
      <w:r w:rsidRPr="00FF18CB">
        <w:rPr>
          <w:b/>
        </w:rPr>
        <w:t>PAYMENT</w:t>
      </w:r>
      <w:r>
        <w:rPr>
          <w:b/>
        </w:rPr>
        <w:t>.</w:t>
      </w:r>
      <w:r w:rsidRPr="00FF18CB">
        <w:t xml:space="preserve">  Payment shall be subject to the provisions of Title 35 of Arizona Revised Statutes relating to time and manner of submission of claims.  The University's obligation is payable only and solely from funds appropriated for the purpose of this Agreement.  The payment terms for this Agreement are Net 30 days.  An invoice shall be submitted directly to the University's Payables and Reimbursements Department, unless otherwise directed.  Any delays in payment are usually attributable to one of the following: failure of the supplier to submit an invoice to Payables and Reimbursements, dissatisfaction of the requesting department with the order delivered by the supplier, and a variance of the dollar amounts on the purchase order, the receiver, and the invoice.  The interest rate on overdue payments is eighteen (18) percent APR.  Such interest will begin accruing on the thirty-first (31st) day after the latest date of: the date of a valid purchase order, the date a correct supplier invoice is received at Payables and Reimbursements, and the date of delivery of an order that is satisfactory to the requesting department.  Any claims for interest must be substantiated by copies of documents that show the date of the valid purchase order, the date a correct invoice was delivered to Payables and Reimbursements, and the date an order was delivered to the requesting department.  The University may adjust the interest period, or deny the interest claim, based upon their documentation that there was no valid purchase order, that an incorrect invoice was submitted, that the order delivered was not satisfactory, or that the dates of any event were other than as claimed.</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REMEDIES AND APPLICABLE LAW.</w:t>
      </w:r>
      <w:r w:rsidRPr="00FF18CB">
        <w:t xml:space="preserve">  This Agreement shall be governed by and construed in accordance with the laws of the State of Arizona.  The University and </w:t>
      </w:r>
      <w:r w:rsidR="00427C21">
        <w:t>Contractor</w:t>
      </w:r>
      <w:r w:rsidRPr="00FF18CB">
        <w:t xml:space="preserve"> shall have all remedies afforded each by said law.</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FORCE MAJEURE.</w:t>
      </w:r>
      <w:r w:rsidRPr="00FF18CB">
        <w:t xml:space="preserve">  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bCs/>
        </w:rPr>
        <w:t>A</w:t>
      </w:r>
      <w:r w:rsidRPr="00FF18CB">
        <w:rPr>
          <w:b/>
        </w:rPr>
        <w:t>NTI-KICKBACK.</w:t>
      </w:r>
      <w:r w:rsidRPr="00FF18CB">
        <w:t xml:space="preserve">  In compliance with FAR 52.203-7, the University has in place and follows procedures designed to prevent and detect violations of the Anti-Kickback Act of 1986 in its operations and direct business relationships.</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GRATUITIES.</w:t>
      </w:r>
      <w:r w:rsidRPr="00FF18CB">
        <w:t xml:space="preserve"> </w:t>
      </w:r>
      <w:r>
        <w:t xml:space="preserve"> </w:t>
      </w:r>
      <w:r w:rsidRPr="00FF18CB">
        <w:t xml:space="preserve">The University may, by written notice to the </w:t>
      </w:r>
      <w:r w:rsidR="00427C21">
        <w:t>Contractor</w:t>
      </w:r>
      <w:r w:rsidRPr="00FF18CB">
        <w:t xml:space="preserve">, cancel this Agreement if it is found by the University that gratuities, in the form of entertainment, gifts or otherwise, were offered or given by the </w:t>
      </w:r>
      <w:r w:rsidR="00427C21">
        <w:t>Contractor</w:t>
      </w:r>
      <w:r w:rsidRPr="00FF18CB">
        <w:t xml:space="preserve">, or any agent or representative of the </w:t>
      </w:r>
      <w:r w:rsidR="00427C21">
        <w:t>Contractor</w:t>
      </w:r>
      <w:r w:rsidRPr="00FF18CB">
        <w:t xml:space="preserve">, to any officer or employee of the State of Arizona with a view toward securing a contract or securing favorable treatment with respect to the awarding or amending, or the making of any determinations with respect to the performing of such contract.  In the event this Agreement is canceled by University pursuant to this provision, the University shall be entitled, in addition to any other rights and remedies, to recover or withhold the amount of the cost incurred by </w:t>
      </w:r>
      <w:r w:rsidR="00427C21">
        <w:t>Contractor</w:t>
      </w:r>
      <w:r w:rsidRPr="00FF18CB">
        <w:t xml:space="preserve"> in providing such gratuities.</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lastRenderedPageBreak/>
        <w:t>MODIFICATIONS.</w:t>
      </w:r>
      <w:r w:rsidRPr="00FF18CB">
        <w:t xml:space="preserve">  This Agreement can be modified or rescinded only by a writing signed by both parties or their duly authorized agents.</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ASSIGNMENT-DELEGATION.</w:t>
      </w:r>
      <w:r w:rsidRPr="00FF18CB">
        <w:t xml:space="preserve">  No right or interest in this Agreement shall be assigned, or any obligation delegated, by </w:t>
      </w:r>
      <w:r w:rsidR="00427C21">
        <w:t>Contractor</w:t>
      </w:r>
      <w:r w:rsidRPr="00FF18CB">
        <w:t xml:space="preserve"> without the written permission of the University.  Any attempted assignment or delegation by </w:t>
      </w:r>
      <w:r w:rsidR="00427C21">
        <w:t>Contractor</w:t>
      </w:r>
      <w:r w:rsidRPr="00FF18CB">
        <w:t xml:space="preserve"> shall be wholly void and totally ineffective for all purposes unless made in conformity with this paragraph.</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INTERPRETATION-PAROL EVIDENCE</w:t>
      </w:r>
      <w:r w:rsidRPr="00FF18CB">
        <w:t>.  This writing is intended by the parties as a final expression of their Agreement and is intended also as a complete and exclusive statement of the terms of their Agreement.  No course of prior dealings between the parties and no usage of the trade shall be relevant to supplement or explain any term used in this Agreement.  Acceptance or acquiescence in a course of performance rendered under this Agreement shall not be relevant to determine the meaning of this Agreement even though the accepting or acquiescing party has knowledge of the nature of the performance and opportunity for objection.  Whenever a term defined by the Uniform Commercial Code is used in this Agreement, the definition contained in the Code is to control.</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EQUAL OPPORTUNITY CLAUSE</w:t>
      </w:r>
      <w:r>
        <w:rPr>
          <w:b/>
        </w:rPr>
        <w:t>.</w:t>
      </w:r>
      <w:r w:rsidRPr="00FF18CB">
        <w:t xml:space="preserve">  The Provisions of Section 202 of Executive Order 11246.41, C.F.R. §60-1.4.41, C.F.R. §60-250.4 and 41, and C.F.R. §60-741.4 are incorporated herein by reference and shall be applicable to this Agreement unless this Agreement is exempted under the rules, regulations or orders of the Secretary of Labor.</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TERMINATION FOR DEFAULT.</w:t>
      </w:r>
      <w:r w:rsidRPr="00FF18CB">
        <w:t xml:space="preserve">  In the event that the </w:t>
      </w:r>
      <w:r w:rsidR="00427C21">
        <w:t>Contractor</w:t>
      </w:r>
      <w:r w:rsidRPr="00FF18CB">
        <w:t xml:space="preserve"> shall fail to maintain or keep in force any of the terms and conditions of this Agreement, the University may notify the </w:t>
      </w:r>
      <w:r w:rsidR="00427C21">
        <w:t>Contractor</w:t>
      </w:r>
      <w:r w:rsidRPr="00FF18CB">
        <w:t xml:space="preserve"> in writing of such failure and demand that the same be remedied within 10 days.  Should the </w:t>
      </w:r>
      <w:r w:rsidR="00427C21">
        <w:t>Contractor</w:t>
      </w:r>
      <w:r w:rsidRPr="00FF18CB">
        <w:t xml:space="preserve"> fail to remedy the same within said period, the University shall then have the right to terminate this Agreement.</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NO WAIVER.</w:t>
      </w:r>
      <w:r w:rsidRPr="00FF18CB">
        <w:t xml:space="preserve">  No waiver by University of any breach of the provisions of this Agreement by the </w:t>
      </w:r>
      <w:r w:rsidR="00427C21">
        <w:t>Contractor</w:t>
      </w:r>
      <w:r w:rsidRPr="00FF18CB">
        <w:t xml:space="preserve"> shall in any way be construed to be a waiver of any future breach or bar the University's right to insist on strict performance of the provisions of the Agreement.</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TERMINATION.</w:t>
      </w:r>
      <w:r w:rsidRPr="00FF18CB">
        <w:t xml:space="preserve">  The University may by written notice, stating the extent and effective date terminate this order for convenience in whole or in part, at any time.  University shall pay the </w:t>
      </w:r>
      <w:r w:rsidR="00427C21">
        <w:t>Contractor</w:t>
      </w:r>
      <w:r w:rsidRPr="00FF18CB">
        <w:t xml:space="preserve"> as full compensation for performance until such termination:  (1) the unit or pro rata order price for the delivered and accepted portion; and (2) a reasonable amount, not otherwise recoverable from other sources by the </w:t>
      </w:r>
      <w:r w:rsidR="00427C21">
        <w:t>Contractor</w:t>
      </w:r>
      <w:r w:rsidRPr="00FF18CB">
        <w:t xml:space="preserve"> as approved by the University, with respect to the undelivered or unacceptable portion of this order, provided compensation hereunder shall in no event exceed the total order price.</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CANCELLATION OF STATE CONTRACT.</w:t>
      </w:r>
      <w:r w:rsidRPr="00FF18CB">
        <w:t xml:space="preserve">  In accordance with A.R.S. §38-511, this Agreement may be canceled without penalty or further obligation if any person significantly involved in initiating, negotiating, securing, drafting or creating the Agreement on behalf of the University is, at </w:t>
      </w:r>
      <w:proofErr w:type="spellStart"/>
      <w:r w:rsidRPr="00FF18CB">
        <w:t>anytime</w:t>
      </w:r>
      <w:proofErr w:type="spellEnd"/>
      <w:r w:rsidRPr="00FF18CB">
        <w:t xml:space="preserve"> while the Agreement or any extension of the Agreement is in effect, an employee of any other party to the </w:t>
      </w:r>
      <w:r w:rsidRPr="00FF18CB">
        <w:lastRenderedPageBreak/>
        <w:t>Agreement in any capacity or a consultant to any other party of the Agreement with respect to the subject matter of the Agreement.</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LABOR DISPUTES.</w:t>
      </w:r>
      <w:r w:rsidRPr="00FF18CB">
        <w:t xml:space="preserve">  </w:t>
      </w:r>
      <w:r w:rsidR="00427C21">
        <w:t>Contractor</w:t>
      </w:r>
      <w:r w:rsidRPr="00FF18CB">
        <w:t xml:space="preserve"> shall give prompt notice to the University of any actual or</w:t>
      </w:r>
      <w:r w:rsidR="00E711DF">
        <w:t xml:space="preserve"> </w:t>
      </w:r>
      <w:r w:rsidRPr="00FF18CB">
        <w:t>potential labor dispute which delays or may delay performance under this Agreement.</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CONTRACT CLAIMS AND CONTROVERSIES</w:t>
      </w:r>
      <w:r>
        <w:rPr>
          <w:b/>
        </w:rPr>
        <w:t>.</w:t>
      </w:r>
      <w:r w:rsidRPr="00FF18CB">
        <w:t xml:space="preserve">  All contract claims and controversies arising under this Agreement shall be resolved pursuant to the Arizona Board of Regents procurement procedures, section 3-809, in particular section 3-809C.</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CANCELLATION FOR LACK OF FUNDING.</w:t>
      </w:r>
      <w:r w:rsidRPr="00FF18CB">
        <w:t xml:space="preserve">  This Agreement may be canceled without any further obligation on the part of the Arizona Board of Regents and Arizona State University in the event that sufficient appropriated funding is unavailable to assure full performance of its terms.  The </w:t>
      </w:r>
      <w:r w:rsidR="00427C21">
        <w:t>Contractor</w:t>
      </w:r>
      <w:r w:rsidRPr="00FF18CB">
        <w:t xml:space="preserve"> shall be notified in writing of such non-appropriation at the earliest opportunity.</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ASSIGNMENT OF ANTI-TRUST OVERCHARGE CLAIMS.</w:t>
      </w:r>
      <w:r w:rsidRPr="00FF18CB">
        <w:t xml:space="preserve">  The parties recognize that in actual economic practice overcharges resulting from anti-trust violations are in fact borne by the ultimate purchaser; therefore, the </w:t>
      </w:r>
      <w:r w:rsidR="00427C21">
        <w:t>Contractor</w:t>
      </w:r>
      <w:r w:rsidRPr="00FF18CB">
        <w:t xml:space="preserve"> hereby assigns to the Arizona Board of Regents for and on behalf of the University any and all claims for such overcharges.</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INSPECTION AND AUDIT.</w:t>
      </w:r>
      <w:r w:rsidRPr="00FF18CB">
        <w:t xml:space="preserve">  All books, accounts, reports, files and other records relating to this Agreement shall be subject at all reasonable times to inspection and audit by the Arizona Board of Regents, Arizona State University or the Auditor General of the State of Arizona, or their agents for five (5) years after completion of this Agreement.  Such records shall be produced at Arizona State University, or such other location as designated by Arizona State University, upon reasonable notice to the </w:t>
      </w:r>
      <w:r w:rsidR="00427C21">
        <w:t>Contractor</w:t>
      </w:r>
      <w:r w:rsidRPr="00FF18CB">
        <w:t>.</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INSOLVENCY.</w:t>
      </w:r>
      <w:r w:rsidRPr="00FF18CB">
        <w:t xml:space="preserve">  The University shall have the right to terminate this Agreement at any time in the event </w:t>
      </w:r>
      <w:r w:rsidR="00427C21">
        <w:t>Contractor</w:t>
      </w:r>
      <w:r w:rsidRPr="00FF18CB">
        <w:t xml:space="preserve"> files a petition in bankruptcy, or is adjudicated bankrupt; or if a petition in bankruptcy is filed against </w:t>
      </w:r>
      <w:r w:rsidR="00427C21">
        <w:t>Contractor</w:t>
      </w:r>
      <w:r w:rsidRPr="00FF18CB">
        <w:t xml:space="preserve"> and not discharged within thirty (30) days; or if </w:t>
      </w:r>
      <w:r w:rsidR="00427C21">
        <w:t>Contractor</w:t>
      </w:r>
      <w:r w:rsidRPr="00FF18CB">
        <w:t xml:space="preserve"> becomes insolvent or makes an assignment for the benefit of its creditors or an arrangement pursuant to any bankruptcy law; or if a receiver is appointed for </w:t>
      </w:r>
      <w:r w:rsidR="00427C21">
        <w:t>Contractor</w:t>
      </w:r>
      <w:r w:rsidRPr="00FF18CB">
        <w:t xml:space="preserve"> or its business.</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ADVERTISING.</w:t>
      </w:r>
      <w:r w:rsidRPr="00FF18CB">
        <w:t xml:space="preserve">  </w:t>
      </w:r>
      <w:r w:rsidR="00427C21">
        <w:t>Contractor</w:t>
      </w:r>
      <w:r w:rsidRPr="00FF18CB">
        <w:t xml:space="preserve"> agrees that it will not use Arizona State University or any of its names or trademarks in any </w:t>
      </w:r>
      <w:r w:rsidR="00427C21">
        <w:t>Contractor</w:t>
      </w:r>
      <w:r w:rsidRPr="00FF18CB">
        <w:t xml:space="preserve"> advertising.</w:t>
      </w:r>
    </w:p>
    <w:p w:rsidR="00FF18CB" w:rsidRPr="00FF18CB" w:rsidRDefault="00FF18CB" w:rsidP="00B00BDE">
      <w:pPr>
        <w:jc w:val="both"/>
      </w:pPr>
    </w:p>
    <w:p w:rsidR="00B336B6" w:rsidRDefault="00FF18CB" w:rsidP="00013AB8">
      <w:pPr>
        <w:numPr>
          <w:ilvl w:val="0"/>
          <w:numId w:val="8"/>
        </w:numPr>
        <w:ind w:hanging="720"/>
        <w:jc w:val="both"/>
      </w:pPr>
      <w:r w:rsidRPr="00B336B6">
        <w:rPr>
          <w:b/>
        </w:rPr>
        <w:t>INDEMNIFICATION.</w:t>
      </w:r>
      <w:r w:rsidRPr="00FF18CB">
        <w:t xml:space="preserve">  </w:t>
      </w:r>
      <w:r w:rsidR="00B336B6" w:rsidRPr="00B336B6">
        <w:t>Contractor shall indemnify, defend, save and hold harmless the State of Arizona, its departments, agencies, boards, commissions, universities and its officers, officials, agents, and employees (hereinafter referred to as “</w:t>
      </w:r>
      <w:proofErr w:type="spellStart"/>
      <w:r w:rsidR="00B336B6" w:rsidRPr="00B336B6">
        <w:t>Indemnitee</w:t>
      </w:r>
      <w:proofErr w:type="spellEnd"/>
      <w:r w:rsidR="00B336B6" w:rsidRPr="00B336B6">
        <w:t>”) from and against any and all claims, actions, liabilities, damages, losses, or expenses (including court costs, attorneys’ fees, and costs of claim processing, investigation and litigation) (hereinafter referred to as “Claims”) for bodily injury or personal injury (including death), or loss or damage to tangible or intangible property caused, or alleged to be caused, in whole or in part, by the negligent or willful acts or omissions of Contractor or any of its owners, officers, directors, agent</w:t>
      </w:r>
      <w:r w:rsidR="00867E94">
        <w:t xml:space="preserve">s, employees or </w:t>
      </w:r>
      <w:r w:rsidR="00867E94">
        <w:lastRenderedPageBreak/>
        <w:t xml:space="preserve">subcontractors. </w:t>
      </w:r>
      <w:r w:rsidR="00B336B6" w:rsidRPr="00B336B6">
        <w:t xml:space="preserve"> This indemnity includes any claim or amount arising out of or recovered under the Workers’ Compensation Law or arising out of the failure of such contractor to conform to any federal, state or local law, statute, ordinance, ru</w:t>
      </w:r>
      <w:r w:rsidR="00867E94">
        <w:t xml:space="preserve">le, regulation or court decree. </w:t>
      </w:r>
      <w:r w:rsidR="00B336B6" w:rsidRPr="00B336B6">
        <w:t xml:space="preserve"> It is the specific intention of the parties that the </w:t>
      </w:r>
      <w:proofErr w:type="spellStart"/>
      <w:r w:rsidR="00B336B6" w:rsidRPr="00B336B6">
        <w:t>Indemnitee</w:t>
      </w:r>
      <w:proofErr w:type="spellEnd"/>
      <w:r w:rsidR="00B336B6" w:rsidRPr="00B336B6">
        <w:t xml:space="preserve"> shall, in all instances, except for Claims arising solely from the negligent or willful acts or omissions of the </w:t>
      </w:r>
      <w:proofErr w:type="spellStart"/>
      <w:r w:rsidR="00B336B6" w:rsidRPr="00B336B6">
        <w:t>Indemnitee</w:t>
      </w:r>
      <w:proofErr w:type="spellEnd"/>
      <w:r w:rsidR="00B336B6" w:rsidRPr="00B336B6">
        <w:t xml:space="preserve">, be indemnified by Contractor from </w:t>
      </w:r>
      <w:r w:rsidR="00867E94">
        <w:t xml:space="preserve">and against any and all claims. </w:t>
      </w:r>
      <w:r w:rsidR="00B336B6" w:rsidRPr="00B336B6">
        <w:t xml:space="preserve"> It is agreed that Contractor will be responsible for primary loss investigation, defense and judgment costs where this</w:t>
      </w:r>
      <w:r w:rsidR="00867E94">
        <w:t xml:space="preserve"> indemnification is applicable. </w:t>
      </w:r>
      <w:r w:rsidR="00B336B6" w:rsidRPr="00B336B6">
        <w:t xml:space="preserve"> In consideration of the award of this contract, the Contractor agrees to waive all rights of subrogation against the State of Arizona, its officers, officials, agents and employees for losses arising from the work performed by the Contractor for the State of Arizona.</w:t>
      </w:r>
    </w:p>
    <w:p w:rsidR="00B336B6" w:rsidRPr="00B336B6" w:rsidRDefault="00B336B6" w:rsidP="00B336B6"/>
    <w:p w:rsidR="00FF18CB" w:rsidRPr="00FF18CB" w:rsidRDefault="00FF18CB" w:rsidP="00013AB8">
      <w:pPr>
        <w:numPr>
          <w:ilvl w:val="0"/>
          <w:numId w:val="8"/>
        </w:numPr>
        <w:ind w:hanging="720"/>
        <w:jc w:val="both"/>
      </w:pPr>
      <w:r w:rsidRPr="00FF18CB">
        <w:rPr>
          <w:b/>
        </w:rPr>
        <w:t>PARKING.</w:t>
      </w:r>
      <w:r w:rsidRPr="00FF18CB">
        <w:t xml:space="preserve">  The </w:t>
      </w:r>
      <w:r w:rsidR="00427C21">
        <w:t>Contractor</w:t>
      </w:r>
      <w:r w:rsidRPr="00FF18CB">
        <w:t xml:space="preserve"> shall obtain all parking permits and/or decals required while performing work on University premises.  The </w:t>
      </w:r>
      <w:r w:rsidR="00427C21">
        <w:t>Contractor</w:t>
      </w:r>
      <w:r w:rsidRPr="00FF18CB">
        <w:t xml:space="preserve"> should contact Parking and Transit</w:t>
      </w:r>
      <w:r w:rsidR="00B00BDE">
        <w:t>,</w:t>
      </w:r>
      <w:r w:rsidR="00B00BDE" w:rsidRPr="00B00BDE">
        <w:t xml:space="preserve"> </w:t>
      </w:r>
      <w:hyperlink r:id="rId21" w:history="1">
        <w:r w:rsidR="00B00BDE" w:rsidRPr="00DC6031">
          <w:rPr>
            <w:rStyle w:val="Hyperlink"/>
          </w:rPr>
          <w:t>http://cfo.asu.edu/pts</w:t>
        </w:r>
      </w:hyperlink>
      <w:r w:rsidR="00B00BDE">
        <w:t xml:space="preserve">. </w:t>
      </w:r>
    </w:p>
    <w:p w:rsidR="00FF18CB" w:rsidRPr="00FF18CB" w:rsidRDefault="00FF18CB" w:rsidP="00B00BDE">
      <w:pPr>
        <w:jc w:val="both"/>
      </w:pPr>
    </w:p>
    <w:p w:rsidR="00FF18CB" w:rsidRPr="00FF18CB" w:rsidRDefault="00FF18CB" w:rsidP="00013AB8">
      <w:pPr>
        <w:numPr>
          <w:ilvl w:val="0"/>
          <w:numId w:val="8"/>
        </w:numPr>
        <w:ind w:hanging="720"/>
        <w:jc w:val="both"/>
      </w:pPr>
      <w:r w:rsidRPr="00FF18CB">
        <w:rPr>
          <w:b/>
        </w:rPr>
        <w:t>OFFSHORE PERFORMANCE OF WORK PROHIBITED</w:t>
      </w:r>
      <w:r>
        <w:rPr>
          <w:b/>
        </w:rPr>
        <w:t>.</w:t>
      </w:r>
      <w:r w:rsidRPr="00FF18CB">
        <w:t xml:space="preserve">  Due to security and identity protection concerns, direct services under this contract shall be performed within the borders of the United States.  Any services that are described in the specifications or scope of work that directly serve Arizona State University and may involve access to secure or sensitive data or personal client data or development or modification of software for the University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rsidR="00FF18CB" w:rsidRPr="00FF18CB" w:rsidRDefault="00FF18CB" w:rsidP="00B00BDE">
      <w:pPr>
        <w:jc w:val="both"/>
      </w:pPr>
    </w:p>
    <w:p w:rsidR="00FF18CB" w:rsidRPr="00FF18CB" w:rsidRDefault="00FF18CB" w:rsidP="00013AB8">
      <w:pPr>
        <w:numPr>
          <w:ilvl w:val="0"/>
          <w:numId w:val="8"/>
        </w:numPr>
        <w:ind w:hanging="720"/>
        <w:jc w:val="both"/>
      </w:pPr>
      <w:r w:rsidRPr="004A41C6">
        <w:rPr>
          <w:b/>
        </w:rPr>
        <w:t>NON-DISCRIMINATION</w:t>
      </w:r>
      <w:r w:rsidR="004A41C6">
        <w:rPr>
          <w:b/>
        </w:rPr>
        <w:t>.</w:t>
      </w:r>
      <w:r w:rsidRPr="00FF18CB">
        <w:t xml:space="preserve">  The successful contractor or supplier shall comply with all applicable state and federal statutes and regulations governing Equal Employment Opportunity, Non – Discrimination, and Immigration.</w:t>
      </w:r>
    </w:p>
    <w:p w:rsidR="00FF18CB" w:rsidRPr="00FF18CB" w:rsidRDefault="00FF18CB" w:rsidP="00B00BDE">
      <w:pPr>
        <w:jc w:val="both"/>
      </w:pPr>
    </w:p>
    <w:p w:rsidR="00AC2F18" w:rsidRDefault="00FF18CB" w:rsidP="00013AB8">
      <w:pPr>
        <w:numPr>
          <w:ilvl w:val="0"/>
          <w:numId w:val="8"/>
        </w:numPr>
        <w:ind w:hanging="720"/>
        <w:jc w:val="both"/>
      </w:pPr>
      <w:r w:rsidRPr="00AC2F18">
        <w:rPr>
          <w:b/>
        </w:rPr>
        <w:t>UNIVERSITY WEAPONS POLICY</w:t>
      </w:r>
      <w:r w:rsidR="004A41C6" w:rsidRPr="00AC2F18">
        <w:rPr>
          <w:b/>
        </w:rPr>
        <w:t>.</w:t>
      </w:r>
      <w:r w:rsidRPr="00FF18CB">
        <w:t xml:space="preserve"> </w:t>
      </w:r>
      <w:r w:rsidR="00867E94">
        <w:t xml:space="preserve"> </w:t>
      </w:r>
      <w:r w:rsidR="00AC2F18" w:rsidRPr="00AC2F18">
        <w:t xml:space="preserve">The university prohibits the use, possession, display, or storage of any weapon, explosive device, or fireworks on all land and buildings owned, leased, or under the control of the university or its affiliated or related entities, in all university residential facilities (whether managed by the university or another entity), in all university vehicles, and at all university or university-affiliate sponsored events and activities, except as provided in §12-781 of the </w:t>
      </w:r>
      <w:r w:rsidR="00AC2F18" w:rsidRPr="00AC2F18">
        <w:rPr>
          <w:i/>
          <w:iCs/>
        </w:rPr>
        <w:t>Arizona Revised Statutes</w:t>
      </w:r>
      <w:r w:rsidR="00AC2F18" w:rsidRPr="00AC2F18">
        <w:t xml:space="preserve"> or unless written permission is given by the ASU</w:t>
      </w:r>
      <w:r w:rsidR="00867E94">
        <w:t xml:space="preserve"> Police Department (ASU PD).  </w:t>
      </w:r>
      <w:r w:rsidR="00AC2F18" w:rsidRPr="00AC2F18">
        <w:t xml:space="preserve">Notification by vendors to all persons or entities who are employees, officers, subcontractors, consultants, agents, guests, invitees, or licensees of vendor (Vendor Parties) of this policy is a condition and requirement of the contract. </w:t>
      </w:r>
      <w:r w:rsidR="00867E94">
        <w:t xml:space="preserve"> </w:t>
      </w:r>
      <w:r w:rsidR="00AC2F18" w:rsidRPr="00AC2F18">
        <w:t>Vendor further agrees to enforce this contractual requirement against all Vendor Parties.</w:t>
      </w:r>
    </w:p>
    <w:p w:rsidR="00AC2F18" w:rsidRPr="00AC2F18" w:rsidRDefault="00AC2F18" w:rsidP="00AC2F18">
      <w:pPr>
        <w:jc w:val="both"/>
      </w:pPr>
    </w:p>
    <w:p w:rsidR="00FF18CB" w:rsidRPr="00FF18CB" w:rsidRDefault="00FF18CB" w:rsidP="00013AB8">
      <w:pPr>
        <w:numPr>
          <w:ilvl w:val="0"/>
          <w:numId w:val="8"/>
        </w:numPr>
        <w:ind w:hanging="720"/>
        <w:jc w:val="both"/>
      </w:pPr>
      <w:r w:rsidRPr="004A41C6">
        <w:rPr>
          <w:b/>
        </w:rPr>
        <w:t>PAYMENT CARD INDUSTRY DATA SECURITY STANDARD</w:t>
      </w:r>
      <w:r w:rsidR="004A41C6">
        <w:rPr>
          <w:b/>
        </w:rPr>
        <w:t>.</w:t>
      </w:r>
      <w:r w:rsidRPr="00FF18CB">
        <w:t xml:space="preserve">  For e</w:t>
      </w:r>
      <w:r w:rsidR="004A41C6">
        <w:t>-</w:t>
      </w:r>
      <w:r w:rsidRPr="00FF18CB">
        <w:t xml:space="preserve">commerce business and/or credit card transactions, </w:t>
      </w:r>
      <w:r w:rsidR="00427C21">
        <w:t>Contractor</w:t>
      </w:r>
      <w:r w:rsidRPr="00FF18CB">
        <w:t xml:space="preserve"> agrees to be bound by the requirements and terms of the Rules of all applicable Card Associations, as amended from time to time, and be solely responsible for security and maintaining confidentiality of Card transactions processed by means of electronic commerce up to the point of receipt of such transactions by Bank.</w:t>
      </w:r>
    </w:p>
    <w:p w:rsidR="00FF18CB" w:rsidRPr="00FF18CB" w:rsidRDefault="00FF18CB" w:rsidP="00B00BDE">
      <w:pPr>
        <w:jc w:val="both"/>
      </w:pPr>
    </w:p>
    <w:p w:rsidR="00FF18CB" w:rsidRPr="00FF18CB" w:rsidRDefault="00427C21" w:rsidP="00084199">
      <w:pPr>
        <w:ind w:left="720"/>
        <w:jc w:val="both"/>
      </w:pPr>
      <w:r>
        <w:t>Contractor</w:t>
      </w:r>
      <w:r w:rsidR="00FF18CB" w:rsidRPr="00FF18CB">
        <w:t xml:space="preserve"> is required to be in compliance with the requisites of the SAS 70 and/or Payment Card Industry Data Security Standard and provide written attestation of compliance annually.</w:t>
      </w:r>
    </w:p>
    <w:p w:rsidR="00FF18CB" w:rsidRPr="00FF18CB" w:rsidRDefault="00FF18CB" w:rsidP="00B00BDE">
      <w:pPr>
        <w:jc w:val="both"/>
      </w:pPr>
    </w:p>
    <w:p w:rsidR="00FF18CB" w:rsidRPr="00FF18CB" w:rsidRDefault="00FF18CB" w:rsidP="00013AB8">
      <w:pPr>
        <w:numPr>
          <w:ilvl w:val="0"/>
          <w:numId w:val="8"/>
        </w:numPr>
        <w:ind w:hanging="720"/>
        <w:jc w:val="both"/>
      </w:pPr>
      <w:r w:rsidRPr="004A41C6">
        <w:rPr>
          <w:b/>
        </w:rPr>
        <w:t>BYRD ANTI-LOBBYING AMENDMENT (31 U.S.C. 1352).</w:t>
      </w:r>
      <w:r w:rsidRPr="00FF18CB">
        <w:t xml:space="preserve">  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any lobbying with non-Federal funds that takes place in connection with obtaining and Federal award.  Such disclosures are forwarded from tier to </w:t>
      </w:r>
      <w:proofErr w:type="spellStart"/>
      <w:r w:rsidRPr="00FF18CB">
        <w:t>tier</w:t>
      </w:r>
      <w:proofErr w:type="spellEnd"/>
      <w:r w:rsidRPr="00FF18CB">
        <w:t xml:space="preserve"> up to the recipient.</w:t>
      </w:r>
    </w:p>
    <w:p w:rsidR="00FF18CB" w:rsidRPr="00FF18CB" w:rsidRDefault="00FF18CB" w:rsidP="00B00BDE">
      <w:pPr>
        <w:jc w:val="both"/>
      </w:pPr>
    </w:p>
    <w:p w:rsidR="00FF18CB" w:rsidRPr="00FF18CB" w:rsidRDefault="00FF18CB" w:rsidP="00013AB8">
      <w:pPr>
        <w:numPr>
          <w:ilvl w:val="0"/>
          <w:numId w:val="8"/>
        </w:numPr>
        <w:ind w:hanging="720"/>
        <w:jc w:val="both"/>
      </w:pPr>
      <w:r w:rsidRPr="004A41C6">
        <w:rPr>
          <w:b/>
        </w:rPr>
        <w:t>DEBARMENT AND SUSPENSION.</w:t>
      </w:r>
      <w:r w:rsidRPr="00FF18CB">
        <w:t xml:space="preserve">  Recipients shall fully comply with the requirements stipulated in Subpart C of 45 CFR 620, entitled “Responsibilities of Participants Regarding Transactions”.  The recipient is responsible for ensuring that any lower tier covered transaction, as described in Subpart B of 45 CFR 620, entitled “Covered Transactions”, includes a term or condition requiring compliance with Subpart C.  The recipient also is responsible for further requiring the inclusion of a similar term or condition in any subsequent lower tier covered transaction.  The recipient acknowledges that failing to disclose the information required under 45 CFR 620.335 may result in the termination of the award, or pursuance of other available remedies, including suspension and debarment.  Recipients may access the Excluded Parties List System at </w:t>
      </w:r>
      <w:hyperlink r:id="rId22" w:history="1">
        <w:r w:rsidRPr="00FF18CB">
          <w:rPr>
            <w:rStyle w:val="Hyperlink"/>
          </w:rPr>
          <w:t>http://epls.arnet.gov</w:t>
        </w:r>
      </w:hyperlink>
      <w:r w:rsidRPr="00FF18CB">
        <w:t>.</w:t>
      </w:r>
    </w:p>
    <w:p w:rsidR="00FF18CB" w:rsidRPr="00FF18CB" w:rsidRDefault="00FF18CB" w:rsidP="00B00BDE">
      <w:pPr>
        <w:jc w:val="both"/>
      </w:pPr>
    </w:p>
    <w:p w:rsidR="00FF18CB" w:rsidRPr="00FF18CB" w:rsidRDefault="00FF18CB" w:rsidP="00013AB8">
      <w:pPr>
        <w:numPr>
          <w:ilvl w:val="0"/>
          <w:numId w:val="8"/>
        </w:numPr>
        <w:ind w:hanging="720"/>
        <w:jc w:val="both"/>
      </w:pPr>
      <w:r w:rsidRPr="004A41C6">
        <w:rPr>
          <w:b/>
        </w:rPr>
        <w:t>RIGHTS TO INVENTIONS MADE UNDER A CONTRACT OR AGREEMENT</w:t>
      </w:r>
      <w:r w:rsidR="004A41C6">
        <w:rPr>
          <w:b/>
        </w:rPr>
        <w:t>.</w:t>
      </w:r>
      <w:r w:rsidRPr="00FF18CB">
        <w:t xml:space="preserve">  Contracts or agreements for the performance of experimental, developmental, or research work shall provide for the rights of the Federal Government and the recipient in any resulting invention in accordance with 37 CFR part 401, “Rights to Inventions Made by Nonprofit Organizations and Small Business Firms Under Government Grants, Contracts and Cooperative Agreements,” and any implementing regulations issued by the awarding agency.</w:t>
      </w:r>
    </w:p>
    <w:p w:rsidR="00FF18CB" w:rsidRPr="00FF18CB" w:rsidRDefault="00FF18CB" w:rsidP="00867E94">
      <w:pPr>
        <w:jc w:val="both"/>
      </w:pPr>
    </w:p>
    <w:p w:rsidR="00FF18CB" w:rsidRPr="00FF18CB" w:rsidRDefault="00427C21" w:rsidP="00013AB8">
      <w:pPr>
        <w:numPr>
          <w:ilvl w:val="0"/>
          <w:numId w:val="8"/>
        </w:numPr>
        <w:ind w:hanging="720"/>
        <w:jc w:val="both"/>
      </w:pPr>
      <w:r>
        <w:rPr>
          <w:b/>
        </w:rPr>
        <w:t>CONTRACTOR</w:t>
      </w:r>
      <w:r w:rsidR="00FF18CB" w:rsidRPr="004A41C6">
        <w:rPr>
          <w:b/>
        </w:rPr>
        <w:t xml:space="preserve"> TO PACKAGE GOODS.</w:t>
      </w:r>
      <w:r w:rsidR="00FF18CB" w:rsidRPr="00FF18CB">
        <w:t xml:space="preserve">  </w:t>
      </w:r>
      <w:r>
        <w:t>Contractor</w:t>
      </w:r>
      <w:r w:rsidR="00FF18CB" w:rsidRPr="00FF18CB">
        <w:t xml:space="preserve"> will package goods in accordance with good commercial practice.  Each shipping container shall be clearly and permanently marked with the following:  (a) </w:t>
      </w:r>
      <w:r>
        <w:t>Contractor</w:t>
      </w:r>
      <w:r w:rsidR="00FF18CB" w:rsidRPr="00FF18CB">
        <w:t xml:space="preserve">'s name and address; (b) University department's name, address and purchase order number; (c) Container number and total number of containers, e.g. box 1 of 4 boxes and (d) the number of the container bearing the packing slip.  </w:t>
      </w:r>
      <w:r>
        <w:t>Contractor</w:t>
      </w:r>
      <w:r w:rsidR="00FF18CB" w:rsidRPr="00FF18CB">
        <w:t xml:space="preserve"> shall bear cost of packaging unless specifically otherwise provided.</w:t>
      </w:r>
    </w:p>
    <w:p w:rsidR="00FF18CB" w:rsidRPr="00FF18CB" w:rsidRDefault="00FF18CB" w:rsidP="00B00BDE">
      <w:pPr>
        <w:jc w:val="both"/>
      </w:pPr>
    </w:p>
    <w:p w:rsidR="00FF18CB" w:rsidRPr="00FF18CB" w:rsidRDefault="00FF18CB" w:rsidP="00013AB8">
      <w:pPr>
        <w:numPr>
          <w:ilvl w:val="0"/>
          <w:numId w:val="8"/>
        </w:numPr>
        <w:ind w:hanging="720"/>
        <w:jc w:val="both"/>
      </w:pPr>
      <w:r w:rsidRPr="004A41C6">
        <w:rPr>
          <w:b/>
          <w:bCs/>
        </w:rPr>
        <w:t xml:space="preserve">SHIPMENT </w:t>
      </w:r>
      <w:r w:rsidRPr="004A41C6">
        <w:rPr>
          <w:b/>
        </w:rPr>
        <w:t>UNDER RESERVATION PROHIBITED</w:t>
      </w:r>
      <w:r w:rsidR="004A41C6">
        <w:rPr>
          <w:b/>
        </w:rPr>
        <w:t>.</w:t>
      </w:r>
      <w:r w:rsidRPr="00FF18CB">
        <w:t xml:space="preserve">  </w:t>
      </w:r>
      <w:r w:rsidR="00427C21">
        <w:t>Contractor</w:t>
      </w:r>
      <w:r w:rsidRPr="00FF18CB">
        <w:t xml:space="preserve"> is not authorized to ship the goods under reservation and no tender of a bill of lading will operate as a tender of the goods.</w:t>
      </w:r>
    </w:p>
    <w:p w:rsidR="00FF18CB" w:rsidRPr="00FF18CB" w:rsidRDefault="00FF18CB" w:rsidP="00B00BDE">
      <w:pPr>
        <w:jc w:val="both"/>
      </w:pPr>
    </w:p>
    <w:p w:rsidR="00FF18CB" w:rsidRPr="00FF18CB" w:rsidRDefault="00FF18CB" w:rsidP="00013AB8">
      <w:pPr>
        <w:numPr>
          <w:ilvl w:val="0"/>
          <w:numId w:val="8"/>
        </w:numPr>
        <w:ind w:hanging="720"/>
        <w:jc w:val="both"/>
      </w:pPr>
      <w:r w:rsidRPr="004A41C6">
        <w:rPr>
          <w:b/>
        </w:rPr>
        <w:lastRenderedPageBreak/>
        <w:t>TITLE AND RISK OF LOSS.</w:t>
      </w:r>
      <w:r w:rsidRPr="00FF18CB">
        <w:t xml:space="preserve">  The title and risk of loss of the goods shall not pass to the University until the University actually receives the goods at the point or points of delivery.</w:t>
      </w:r>
    </w:p>
    <w:p w:rsidR="00FF18CB" w:rsidRPr="00FF18CB" w:rsidRDefault="00FF18CB" w:rsidP="00B00BDE">
      <w:pPr>
        <w:jc w:val="both"/>
      </w:pPr>
    </w:p>
    <w:p w:rsidR="00FF18CB" w:rsidRPr="00FF18CB" w:rsidRDefault="00FF18CB" w:rsidP="00013AB8">
      <w:pPr>
        <w:numPr>
          <w:ilvl w:val="0"/>
          <w:numId w:val="8"/>
        </w:numPr>
        <w:ind w:hanging="720"/>
        <w:jc w:val="both"/>
      </w:pPr>
      <w:r w:rsidRPr="004A41C6">
        <w:rPr>
          <w:b/>
        </w:rPr>
        <w:t>RIGHT OF INSPECTION.</w:t>
      </w:r>
      <w:r w:rsidRPr="00FF18CB">
        <w:t xml:space="preserve">  The University shall have the right to inspect the goods at delivery before accepting them.</w:t>
      </w:r>
    </w:p>
    <w:p w:rsidR="00FF18CB" w:rsidRPr="00FF18CB" w:rsidRDefault="00FF18CB" w:rsidP="00B00BDE">
      <w:pPr>
        <w:jc w:val="both"/>
      </w:pPr>
    </w:p>
    <w:p w:rsidR="00FF18CB" w:rsidRPr="00FF18CB" w:rsidRDefault="00FF18CB" w:rsidP="00013AB8">
      <w:pPr>
        <w:numPr>
          <w:ilvl w:val="0"/>
          <w:numId w:val="8"/>
        </w:numPr>
        <w:ind w:hanging="720"/>
        <w:jc w:val="both"/>
      </w:pPr>
      <w:r w:rsidRPr="004A41C6">
        <w:rPr>
          <w:b/>
        </w:rPr>
        <w:t>NO REPLACEMENT OF DEFECTIVE TENDER.</w:t>
      </w:r>
      <w:r w:rsidRPr="00FF18CB">
        <w:t xml:space="preserve">  Every tender of goods must fully comply with all provisions of this Agreement as to time of delivery, quantity, quality, and the like.  If a tender is made which does not fully conform, this shall constitute a breach and </w:t>
      </w:r>
      <w:r w:rsidR="00427C21">
        <w:t>Contractor</w:t>
      </w:r>
      <w:r w:rsidRPr="00FF18CB">
        <w:t xml:space="preserve"> shall not have the right to substitute a conforming tender.</w:t>
      </w:r>
    </w:p>
    <w:p w:rsidR="00FF18CB" w:rsidRPr="00FF18CB" w:rsidRDefault="00FF18CB" w:rsidP="00B00BDE">
      <w:pPr>
        <w:jc w:val="both"/>
      </w:pPr>
    </w:p>
    <w:p w:rsidR="00FF18CB" w:rsidRPr="00FF18CB" w:rsidRDefault="00FF18CB" w:rsidP="00013AB8">
      <w:pPr>
        <w:numPr>
          <w:ilvl w:val="0"/>
          <w:numId w:val="8"/>
        </w:numPr>
        <w:ind w:hanging="720"/>
        <w:jc w:val="both"/>
      </w:pPr>
      <w:r w:rsidRPr="004A41C6">
        <w:rPr>
          <w:b/>
        </w:rPr>
        <w:t>WARRANTIES.</w:t>
      </w:r>
      <w:r w:rsidRPr="00FF18CB">
        <w:t xml:space="preserve">  In addition to any implied warranties, </w:t>
      </w:r>
      <w:r w:rsidR="00427C21">
        <w:t>Contractor</w:t>
      </w:r>
      <w:r w:rsidRPr="00FF18CB">
        <w:t xml:space="preserve"> warrants that the goods furnished will conform to the specifications, drawings, and descriptions listed herein, and to the sample or samples, if any, furnished by the </w:t>
      </w:r>
      <w:r w:rsidR="00427C21">
        <w:t>Contractor</w:t>
      </w:r>
      <w:r w:rsidRPr="00FF18CB">
        <w:t>.  In the event of a conflict between the specifications, drawings, and descriptions, the specifications shall govern.</w:t>
      </w:r>
    </w:p>
    <w:p w:rsidR="00FF18CB" w:rsidRPr="00FF18CB" w:rsidRDefault="00FF18CB" w:rsidP="00B00BDE">
      <w:pPr>
        <w:jc w:val="both"/>
      </w:pPr>
    </w:p>
    <w:p w:rsidR="00FF18CB" w:rsidRDefault="00FF18CB" w:rsidP="00013AB8">
      <w:pPr>
        <w:numPr>
          <w:ilvl w:val="0"/>
          <w:numId w:val="8"/>
        </w:numPr>
        <w:ind w:hanging="720"/>
        <w:jc w:val="both"/>
      </w:pPr>
      <w:r w:rsidRPr="004A41C6">
        <w:rPr>
          <w:b/>
        </w:rPr>
        <w:t>COPYRIGHT OWNERSHIP.</w:t>
      </w:r>
      <w:r w:rsidRPr="00FF18CB">
        <w:t xml:space="preserve">  </w:t>
      </w:r>
      <w:r w:rsidR="00427C21">
        <w:t>Contractor</w:t>
      </w:r>
      <w:r w:rsidRPr="00FF18CB">
        <w:t>’s work under this agreement is “work for hire” for purposes of the copyright laws of the United States and any foreign countries, and title to any subject copyright will vest with the University.</w:t>
      </w:r>
    </w:p>
    <w:p w:rsidR="00BB56E0" w:rsidRDefault="00BB56E0" w:rsidP="00BB56E0">
      <w:pPr>
        <w:pStyle w:val="ListParagraph"/>
      </w:pPr>
    </w:p>
    <w:p w:rsidR="00BB56E0" w:rsidRPr="00BB56E0" w:rsidRDefault="00BB56E0" w:rsidP="00867E94">
      <w:pPr>
        <w:pStyle w:val="ListParagraph"/>
        <w:jc w:val="both"/>
      </w:pPr>
      <w:r w:rsidRPr="00BB56E0">
        <w:t xml:space="preserve">If for any reason the Work would not be considered a work made for hire under applicable law, </w:t>
      </w:r>
      <w:r w:rsidR="00427C21">
        <w:t>Contractor</w:t>
      </w:r>
      <w:r w:rsidRPr="00BB56E0">
        <w:t xml:space="preserve"> sells, assigns, and transfers to University all rights and title to the copyright in the Work, related registrations and copyright applications, and any related renewals and extensions.  This grant of rights and assignment extends to all works based upon, derived from, or incorporating the Work, to all income, royalties, damages, claims and payments payable now or later, to all causes of action, either in law or in equity for past, present, or future infringement based on the copyrights, and to all corresponding rights throughout the world.</w:t>
      </w:r>
    </w:p>
    <w:p w:rsidR="00BB56E0" w:rsidRPr="00BB56E0" w:rsidRDefault="00BB56E0" w:rsidP="00867E94">
      <w:pPr>
        <w:pStyle w:val="ListParagraph"/>
        <w:jc w:val="both"/>
      </w:pPr>
    </w:p>
    <w:p w:rsidR="00BB56E0" w:rsidRPr="00BB56E0" w:rsidRDefault="00BB56E0" w:rsidP="00867E94">
      <w:pPr>
        <w:pStyle w:val="ListParagraph"/>
        <w:jc w:val="both"/>
      </w:pPr>
      <w:r w:rsidRPr="00BB56E0">
        <w:t xml:space="preserve">If the Work is one to which the provisions of 17 U.S.C. 106A apply, the Author waives and appoints University to assert on the </w:t>
      </w:r>
      <w:r w:rsidR="00427C21">
        <w:t>Contractor</w:t>
      </w:r>
      <w:r w:rsidRPr="00BB56E0">
        <w:t xml:space="preserve">’s behalf the </w:t>
      </w:r>
      <w:r w:rsidR="00427C21">
        <w:t>Contractor</w:t>
      </w:r>
      <w:r w:rsidRPr="00BB56E0">
        <w:t>’s moral rights or any equivalent rights regarding the form or extent of any alteration to the Work (including removal or destruction) or the making of any derivative works based on the Work, including photographs, drawings or other visual reproductions or the Work, in any medium, for university purposes.</w:t>
      </w:r>
    </w:p>
    <w:p w:rsidR="00BB56E0" w:rsidRPr="00BB56E0" w:rsidRDefault="00BB56E0" w:rsidP="00867E94">
      <w:pPr>
        <w:pStyle w:val="ListParagraph"/>
        <w:jc w:val="both"/>
      </w:pPr>
    </w:p>
    <w:p w:rsidR="00BB56E0" w:rsidRDefault="00427C21" w:rsidP="00867E94">
      <w:pPr>
        <w:pStyle w:val="ListParagraph"/>
        <w:jc w:val="both"/>
      </w:pPr>
      <w:r>
        <w:t>Contractor</w:t>
      </w:r>
      <w:r w:rsidR="00BB56E0" w:rsidRPr="00BB56E0">
        <w:t xml:space="preserve"> agrees to execute all papers and to perform other proper acts as University may deem necessary to secure these rights for University or its designee.</w:t>
      </w:r>
    </w:p>
    <w:p w:rsidR="00BB56E0" w:rsidRDefault="00BB56E0" w:rsidP="00BB56E0">
      <w:pPr>
        <w:pStyle w:val="ListParagraph"/>
      </w:pPr>
    </w:p>
    <w:p w:rsidR="00E57358" w:rsidRPr="00BB56E0" w:rsidRDefault="00E57358" w:rsidP="00013AB8">
      <w:pPr>
        <w:numPr>
          <w:ilvl w:val="0"/>
          <w:numId w:val="8"/>
        </w:numPr>
        <w:ind w:hanging="720"/>
        <w:jc w:val="both"/>
      </w:pPr>
      <w:r w:rsidRPr="00BB56E0">
        <w:rPr>
          <w:rFonts w:cs="Arial"/>
          <w:b/>
          <w:szCs w:val="24"/>
        </w:rPr>
        <w:t xml:space="preserve">INSURANCE REQUIREMENTS.  </w:t>
      </w:r>
      <w:r w:rsidRPr="00BB56E0">
        <w:rPr>
          <w:rFonts w:cs="Arial"/>
          <w:szCs w:val="24"/>
        </w:rPr>
        <w:t xml:space="preserve">Without limiting any liabilities or any other obligation of the </w:t>
      </w:r>
      <w:r w:rsidR="00427C21">
        <w:rPr>
          <w:rFonts w:cs="Arial"/>
          <w:szCs w:val="24"/>
        </w:rPr>
        <w:t>Contractor</w:t>
      </w:r>
      <w:r w:rsidRPr="00BB56E0">
        <w:rPr>
          <w:rFonts w:cs="Arial"/>
          <w:szCs w:val="24"/>
        </w:rPr>
        <w:t xml:space="preserve">, the </w:t>
      </w:r>
      <w:r w:rsidR="00427C21">
        <w:rPr>
          <w:rFonts w:cs="Arial"/>
          <w:szCs w:val="24"/>
        </w:rPr>
        <w:t>Contractor</w:t>
      </w:r>
      <w:r w:rsidRPr="00BB56E0">
        <w:rPr>
          <w:rFonts w:cs="Arial"/>
          <w:szCs w:val="24"/>
        </w:rPr>
        <w:t xml:space="preserve"> shall purchase and maintain (and cause its subcontractors to purchase and maintain), in a company or companies lawfully authorized to do business in the State of Arizona, and rated at least A- VII in the current A.M. Best’s, the minimum insurance coverage below.  </w:t>
      </w:r>
      <w:r w:rsidRPr="00BB56E0">
        <w:rPr>
          <w:rFonts w:cs="Arial"/>
          <w:b/>
          <w:szCs w:val="24"/>
        </w:rPr>
        <w:t>Minimum requirements are subject to change based on scope of work and contract awarded.</w:t>
      </w:r>
    </w:p>
    <w:p w:rsidR="00E57358" w:rsidRPr="00E57358" w:rsidRDefault="00E57358" w:rsidP="00E57358">
      <w:pPr>
        <w:jc w:val="both"/>
        <w:rPr>
          <w:rFonts w:cs="Arial"/>
          <w:szCs w:val="24"/>
        </w:rPr>
      </w:pPr>
    </w:p>
    <w:p w:rsidR="00E57358" w:rsidRPr="00E57358" w:rsidRDefault="00E57358" w:rsidP="00E57358">
      <w:pPr>
        <w:widowControl w:val="0"/>
        <w:tabs>
          <w:tab w:val="left" w:pos="5310"/>
        </w:tabs>
        <w:ind w:left="720"/>
        <w:jc w:val="both"/>
        <w:rPr>
          <w:rFonts w:cs="Arial"/>
          <w:szCs w:val="24"/>
        </w:rPr>
      </w:pPr>
      <w:r w:rsidRPr="00E57358">
        <w:rPr>
          <w:rFonts w:cs="Arial"/>
          <w:szCs w:val="24"/>
        </w:rPr>
        <w:t xml:space="preserve">Contractor and subcontractors shall procure and maintain until all of their obligations </w:t>
      </w:r>
      <w:r w:rsidRPr="00E57358">
        <w:rPr>
          <w:rFonts w:cs="Arial"/>
          <w:szCs w:val="24"/>
        </w:rPr>
        <w:lastRenderedPageBreak/>
        <w:t xml:space="preserve">have been discharged, including any warranty periods under this Contract, are satisfied, insurance against claims for injury to persons or damage to property which may arise from or in connection with the performance of the work hereunder by the Contractor, his agents, representatives, employees or subcontractors.  </w:t>
      </w:r>
    </w:p>
    <w:p w:rsidR="00E57358" w:rsidRPr="00E57358" w:rsidRDefault="00E57358" w:rsidP="00E57358">
      <w:pPr>
        <w:widowControl w:val="0"/>
        <w:tabs>
          <w:tab w:val="left" w:pos="5310"/>
        </w:tabs>
        <w:jc w:val="both"/>
        <w:rPr>
          <w:rFonts w:cs="Arial"/>
          <w:szCs w:val="24"/>
        </w:rPr>
      </w:pPr>
    </w:p>
    <w:p w:rsidR="00E57358" w:rsidRPr="00E57358" w:rsidRDefault="00E57358" w:rsidP="00E57358">
      <w:pPr>
        <w:widowControl w:val="0"/>
        <w:tabs>
          <w:tab w:val="left" w:pos="5310"/>
        </w:tabs>
        <w:ind w:left="720"/>
        <w:jc w:val="both"/>
        <w:rPr>
          <w:rFonts w:cs="Arial"/>
          <w:szCs w:val="24"/>
        </w:rPr>
      </w:pPr>
      <w:r w:rsidRPr="00E57358">
        <w:rPr>
          <w:rFonts w:cs="Arial"/>
          <w:szCs w:val="24"/>
        </w:rPr>
        <w:t xml:space="preserve">The </w:t>
      </w:r>
      <w:r w:rsidRPr="00E57358">
        <w:rPr>
          <w:rFonts w:cs="Arial"/>
          <w:i/>
          <w:szCs w:val="24"/>
        </w:rPr>
        <w:t>insurance requirements</w:t>
      </w:r>
      <w:r w:rsidRPr="00E57358">
        <w:rPr>
          <w:rFonts w:cs="Arial"/>
          <w:szCs w:val="24"/>
        </w:rPr>
        <w:t xml:space="preserve"> herein are minimum requirements for this Contract and in no way limit the indemnity covenants contained in this Contract.  The University in no way warrants that the minimum limits contained herein are sufficient to protect the Contractor from liabilities that might arise out of the performance of the work under this contract by the Contractor, its agents, representatives, employees or subcontractors, and Contractor is free to purchase additional insurance.</w:t>
      </w:r>
    </w:p>
    <w:p w:rsidR="00E57358" w:rsidRPr="00E57358" w:rsidRDefault="00E57358" w:rsidP="00E57358">
      <w:pPr>
        <w:widowControl w:val="0"/>
        <w:tabs>
          <w:tab w:val="left" w:pos="5310"/>
        </w:tabs>
        <w:spacing w:line="191" w:lineRule="auto"/>
        <w:jc w:val="both"/>
        <w:rPr>
          <w:rFonts w:cs="Arial"/>
          <w:szCs w:val="24"/>
        </w:rPr>
      </w:pPr>
    </w:p>
    <w:p w:rsidR="00E57358" w:rsidRDefault="00E57358" w:rsidP="00013AB8">
      <w:pPr>
        <w:widowControl w:val="0"/>
        <w:numPr>
          <w:ilvl w:val="0"/>
          <w:numId w:val="10"/>
        </w:numPr>
        <w:tabs>
          <w:tab w:val="left" w:pos="-1440"/>
          <w:tab w:val="num" w:pos="1440"/>
          <w:tab w:val="left" w:pos="5310"/>
        </w:tabs>
        <w:ind w:left="720" w:firstLine="0"/>
        <w:jc w:val="both"/>
        <w:rPr>
          <w:rFonts w:cs="Arial"/>
          <w:szCs w:val="24"/>
        </w:rPr>
      </w:pPr>
      <w:bookmarkStart w:id="18" w:name="IIB2a"/>
      <w:bookmarkEnd w:id="18"/>
      <w:r w:rsidRPr="00E57358">
        <w:rPr>
          <w:rFonts w:cs="Arial"/>
          <w:b/>
          <w:szCs w:val="24"/>
          <w:u w:val="single"/>
        </w:rPr>
        <w:t>MINIMUM SCOPE</w:t>
      </w:r>
      <w:bookmarkStart w:id="19" w:name="_Hlt463922715"/>
      <w:r w:rsidRPr="00E57358">
        <w:rPr>
          <w:rFonts w:cs="Arial"/>
          <w:b/>
          <w:szCs w:val="24"/>
          <w:u w:val="single"/>
        </w:rPr>
        <w:t xml:space="preserve"> </w:t>
      </w:r>
      <w:bookmarkEnd w:id="19"/>
      <w:r w:rsidRPr="00E57358">
        <w:rPr>
          <w:rFonts w:cs="Arial"/>
          <w:b/>
          <w:szCs w:val="24"/>
          <w:u w:val="single"/>
        </w:rPr>
        <w:t>A</w:t>
      </w:r>
      <w:bookmarkStart w:id="20" w:name="_Hlt458572452"/>
      <w:r w:rsidRPr="00E57358">
        <w:rPr>
          <w:rFonts w:cs="Arial"/>
          <w:b/>
          <w:szCs w:val="24"/>
          <w:u w:val="single"/>
        </w:rPr>
        <w:t>N</w:t>
      </w:r>
      <w:bookmarkStart w:id="21" w:name="_Hlt463922793"/>
      <w:bookmarkEnd w:id="20"/>
      <w:r w:rsidRPr="00E57358">
        <w:rPr>
          <w:rFonts w:cs="Arial"/>
          <w:b/>
          <w:szCs w:val="24"/>
          <w:u w:val="single"/>
        </w:rPr>
        <w:t>D</w:t>
      </w:r>
      <w:bookmarkStart w:id="22" w:name="_Hlt463084309"/>
      <w:bookmarkEnd w:id="21"/>
      <w:r w:rsidRPr="00E57358">
        <w:rPr>
          <w:rFonts w:cs="Arial"/>
          <w:b/>
          <w:szCs w:val="24"/>
          <w:u w:val="single"/>
        </w:rPr>
        <w:t xml:space="preserve"> </w:t>
      </w:r>
      <w:bookmarkEnd w:id="22"/>
      <w:r w:rsidRPr="00E57358">
        <w:rPr>
          <w:rFonts w:cs="Arial"/>
          <w:b/>
          <w:szCs w:val="24"/>
          <w:u w:val="single"/>
        </w:rPr>
        <w:t>LIMITS OF INSURANCE:</w:t>
      </w:r>
      <w:r w:rsidRPr="00E57358">
        <w:rPr>
          <w:rFonts w:cs="Arial"/>
          <w:b/>
          <w:szCs w:val="24"/>
        </w:rPr>
        <w:t xml:space="preserve">  </w:t>
      </w:r>
      <w:r w:rsidRPr="00E57358">
        <w:rPr>
          <w:rFonts w:cs="Arial"/>
          <w:szCs w:val="24"/>
        </w:rPr>
        <w:t>Contractor shall provide coverage with limits of liability not less than those stated below.</w:t>
      </w:r>
    </w:p>
    <w:p w:rsidR="00844579" w:rsidRDefault="00844579" w:rsidP="00844579">
      <w:pPr>
        <w:widowControl w:val="0"/>
        <w:tabs>
          <w:tab w:val="left" w:pos="-1440"/>
          <w:tab w:val="left" w:pos="5310"/>
        </w:tabs>
        <w:ind w:left="720"/>
        <w:jc w:val="both"/>
        <w:rPr>
          <w:rFonts w:cs="Arial"/>
          <w:szCs w:val="24"/>
        </w:rPr>
      </w:pPr>
    </w:p>
    <w:p w:rsidR="00E57358" w:rsidRPr="00844579" w:rsidRDefault="00E57358" w:rsidP="00013AB8">
      <w:pPr>
        <w:widowControl w:val="0"/>
        <w:numPr>
          <w:ilvl w:val="1"/>
          <w:numId w:val="10"/>
        </w:numPr>
        <w:tabs>
          <w:tab w:val="left" w:pos="-1440"/>
          <w:tab w:val="left" w:pos="1440"/>
          <w:tab w:val="left" w:pos="5310"/>
        </w:tabs>
        <w:ind w:left="1440"/>
        <w:jc w:val="both"/>
        <w:rPr>
          <w:rFonts w:cs="Arial"/>
          <w:szCs w:val="24"/>
        </w:rPr>
      </w:pPr>
      <w:r w:rsidRPr="00844579">
        <w:rPr>
          <w:rFonts w:cs="Arial"/>
          <w:b/>
          <w:szCs w:val="24"/>
        </w:rPr>
        <w:t>Commercial General Liability – Occurrence Form</w:t>
      </w:r>
    </w:p>
    <w:p w:rsidR="00844579" w:rsidRDefault="00844579" w:rsidP="00844579">
      <w:pPr>
        <w:widowControl w:val="0"/>
        <w:tabs>
          <w:tab w:val="left" w:pos="-1440"/>
          <w:tab w:val="left" w:pos="1440"/>
          <w:tab w:val="left" w:pos="5310"/>
        </w:tabs>
        <w:ind w:left="1440"/>
        <w:jc w:val="both"/>
        <w:rPr>
          <w:rFonts w:cs="Arial"/>
          <w:szCs w:val="24"/>
        </w:rPr>
      </w:pPr>
      <w:r w:rsidRPr="00844579">
        <w:rPr>
          <w:rFonts w:cs="Arial"/>
          <w:szCs w:val="24"/>
        </w:rPr>
        <w:t>Policy shall include bodily injury, property damage, personal injury and broad form contractual liability coverage.</w:t>
      </w:r>
    </w:p>
    <w:p w:rsidR="00844579" w:rsidRPr="00844579" w:rsidRDefault="00844579" w:rsidP="00844579">
      <w:pPr>
        <w:widowControl w:val="0"/>
        <w:tabs>
          <w:tab w:val="left" w:pos="-1440"/>
          <w:tab w:val="left" w:pos="1440"/>
          <w:tab w:val="left" w:pos="5310"/>
        </w:tabs>
        <w:jc w:val="both"/>
        <w:rPr>
          <w:rFonts w:cs="Arial"/>
          <w:szCs w:val="24"/>
        </w:rPr>
      </w:pPr>
    </w:p>
    <w:p w:rsidR="00844579" w:rsidRPr="00844579" w:rsidRDefault="00844579" w:rsidP="00013AB8">
      <w:pPr>
        <w:widowControl w:val="0"/>
        <w:numPr>
          <w:ilvl w:val="0"/>
          <w:numId w:val="9"/>
        </w:numPr>
        <w:tabs>
          <w:tab w:val="clear" w:pos="720"/>
          <w:tab w:val="left" w:pos="-1440"/>
          <w:tab w:val="left" w:pos="1800"/>
          <w:tab w:val="right" w:pos="8640"/>
        </w:tabs>
        <w:ind w:left="1800"/>
        <w:jc w:val="both"/>
        <w:rPr>
          <w:rFonts w:cs="Arial"/>
          <w:szCs w:val="24"/>
        </w:rPr>
      </w:pPr>
      <w:r w:rsidRPr="00844579">
        <w:rPr>
          <w:rFonts w:cs="Arial"/>
          <w:szCs w:val="24"/>
        </w:rPr>
        <w:t>General Aggregate</w:t>
      </w:r>
      <w:r w:rsidRPr="00844579">
        <w:rPr>
          <w:rFonts w:cs="Arial"/>
          <w:i/>
          <w:szCs w:val="24"/>
        </w:rPr>
        <w:tab/>
      </w:r>
      <w:r w:rsidRPr="00844579">
        <w:rPr>
          <w:rFonts w:cs="Arial"/>
          <w:szCs w:val="24"/>
        </w:rPr>
        <w:t>$2,000,000</w:t>
      </w:r>
    </w:p>
    <w:p w:rsidR="00844579" w:rsidRPr="00844579" w:rsidRDefault="00844579" w:rsidP="00013AB8">
      <w:pPr>
        <w:widowControl w:val="0"/>
        <w:numPr>
          <w:ilvl w:val="0"/>
          <w:numId w:val="9"/>
        </w:numPr>
        <w:tabs>
          <w:tab w:val="clear" w:pos="720"/>
          <w:tab w:val="left" w:pos="-1440"/>
          <w:tab w:val="left" w:pos="1440"/>
          <w:tab w:val="left" w:pos="1800"/>
          <w:tab w:val="right" w:pos="8640"/>
        </w:tabs>
        <w:ind w:left="1800"/>
        <w:jc w:val="both"/>
        <w:rPr>
          <w:rFonts w:cs="Arial"/>
          <w:szCs w:val="24"/>
        </w:rPr>
      </w:pPr>
      <w:r w:rsidRPr="00844579">
        <w:rPr>
          <w:rFonts w:cs="Arial"/>
          <w:szCs w:val="24"/>
        </w:rPr>
        <w:t>Products Completed Operations Aggregate</w:t>
      </w:r>
      <w:r w:rsidRPr="00844579">
        <w:rPr>
          <w:rFonts w:cs="Arial"/>
          <w:szCs w:val="24"/>
        </w:rPr>
        <w:tab/>
        <w:t>$1,000,000</w:t>
      </w:r>
    </w:p>
    <w:p w:rsidR="00844579" w:rsidRPr="00844579" w:rsidRDefault="00844579" w:rsidP="00013AB8">
      <w:pPr>
        <w:widowControl w:val="0"/>
        <w:numPr>
          <w:ilvl w:val="0"/>
          <w:numId w:val="9"/>
        </w:numPr>
        <w:tabs>
          <w:tab w:val="clear" w:pos="720"/>
          <w:tab w:val="left" w:pos="-1440"/>
          <w:tab w:val="left" w:pos="1440"/>
          <w:tab w:val="left" w:pos="1800"/>
          <w:tab w:val="right" w:pos="8640"/>
        </w:tabs>
        <w:ind w:left="1800"/>
        <w:jc w:val="both"/>
        <w:rPr>
          <w:rFonts w:cs="Arial"/>
          <w:szCs w:val="24"/>
        </w:rPr>
      </w:pPr>
      <w:r w:rsidRPr="00844579">
        <w:rPr>
          <w:rFonts w:cs="Arial"/>
          <w:szCs w:val="24"/>
        </w:rPr>
        <w:t>Personal and Advertising Injury</w:t>
      </w:r>
      <w:r w:rsidRPr="00844579">
        <w:rPr>
          <w:rFonts w:cs="Arial"/>
          <w:szCs w:val="24"/>
        </w:rPr>
        <w:tab/>
        <w:t>$1,000,000</w:t>
      </w:r>
    </w:p>
    <w:p w:rsidR="00844579" w:rsidRPr="00844579" w:rsidRDefault="00844579" w:rsidP="00013AB8">
      <w:pPr>
        <w:widowControl w:val="0"/>
        <w:numPr>
          <w:ilvl w:val="0"/>
          <w:numId w:val="9"/>
        </w:numPr>
        <w:tabs>
          <w:tab w:val="clear" w:pos="720"/>
          <w:tab w:val="left" w:pos="-1440"/>
          <w:tab w:val="left" w:pos="1440"/>
          <w:tab w:val="left" w:pos="1800"/>
          <w:tab w:val="right" w:pos="8640"/>
        </w:tabs>
        <w:ind w:left="1800"/>
        <w:jc w:val="both"/>
        <w:rPr>
          <w:rFonts w:cs="Arial"/>
          <w:szCs w:val="24"/>
        </w:rPr>
      </w:pPr>
      <w:r w:rsidRPr="00844579">
        <w:rPr>
          <w:rFonts w:cs="Arial"/>
          <w:szCs w:val="24"/>
        </w:rPr>
        <w:t>Blanket Contractual Liability – Written and Oral</w:t>
      </w:r>
      <w:r w:rsidRPr="00844579">
        <w:rPr>
          <w:rFonts w:cs="Arial"/>
          <w:szCs w:val="24"/>
        </w:rPr>
        <w:tab/>
        <w:t>$1,000,000</w:t>
      </w:r>
    </w:p>
    <w:p w:rsidR="00844579" w:rsidRPr="00844579" w:rsidRDefault="00844579" w:rsidP="00013AB8">
      <w:pPr>
        <w:widowControl w:val="0"/>
        <w:numPr>
          <w:ilvl w:val="0"/>
          <w:numId w:val="9"/>
        </w:numPr>
        <w:tabs>
          <w:tab w:val="clear" w:pos="720"/>
          <w:tab w:val="left" w:pos="-1440"/>
          <w:tab w:val="left" w:pos="1440"/>
          <w:tab w:val="left" w:pos="1800"/>
          <w:tab w:val="right" w:pos="8640"/>
        </w:tabs>
        <w:ind w:left="1800"/>
        <w:jc w:val="both"/>
        <w:rPr>
          <w:rFonts w:cs="Arial"/>
          <w:szCs w:val="24"/>
        </w:rPr>
      </w:pPr>
      <w:r>
        <w:rPr>
          <w:rFonts w:cs="Arial"/>
          <w:szCs w:val="24"/>
        </w:rPr>
        <w:t>Fire Legal Liability</w:t>
      </w:r>
      <w:r>
        <w:rPr>
          <w:rFonts w:cs="Arial"/>
          <w:szCs w:val="24"/>
        </w:rPr>
        <w:tab/>
        <w:t>$</w:t>
      </w:r>
      <w:r w:rsidRPr="00844579">
        <w:rPr>
          <w:rFonts w:cs="Arial"/>
          <w:szCs w:val="24"/>
        </w:rPr>
        <w:t>50,000</w:t>
      </w:r>
    </w:p>
    <w:p w:rsidR="00844579" w:rsidRDefault="00844579" w:rsidP="00013AB8">
      <w:pPr>
        <w:widowControl w:val="0"/>
        <w:numPr>
          <w:ilvl w:val="0"/>
          <w:numId w:val="9"/>
        </w:numPr>
        <w:tabs>
          <w:tab w:val="clear" w:pos="720"/>
          <w:tab w:val="left" w:pos="-1440"/>
          <w:tab w:val="left" w:pos="1440"/>
          <w:tab w:val="left" w:pos="1800"/>
          <w:tab w:val="right" w:pos="8640"/>
        </w:tabs>
        <w:ind w:left="1800"/>
        <w:jc w:val="both"/>
        <w:rPr>
          <w:rFonts w:cs="Arial"/>
          <w:szCs w:val="24"/>
        </w:rPr>
      </w:pPr>
      <w:r w:rsidRPr="00844579">
        <w:rPr>
          <w:rFonts w:cs="Arial"/>
          <w:szCs w:val="24"/>
        </w:rPr>
        <w:t>Each Occurrence</w:t>
      </w:r>
      <w:r w:rsidRPr="00844579">
        <w:rPr>
          <w:rFonts w:cs="Arial"/>
          <w:szCs w:val="24"/>
        </w:rPr>
        <w:tab/>
        <w:t>$1,000,000</w:t>
      </w:r>
    </w:p>
    <w:p w:rsidR="00844579" w:rsidRPr="00844579" w:rsidRDefault="00844579" w:rsidP="00844579">
      <w:pPr>
        <w:widowControl w:val="0"/>
        <w:tabs>
          <w:tab w:val="left" w:pos="-1440"/>
          <w:tab w:val="left" w:pos="1440"/>
          <w:tab w:val="left" w:pos="1800"/>
          <w:tab w:val="right" w:pos="8640"/>
        </w:tabs>
        <w:ind w:left="1800"/>
        <w:jc w:val="both"/>
        <w:rPr>
          <w:rFonts w:cs="Arial"/>
          <w:szCs w:val="24"/>
        </w:rPr>
      </w:pPr>
    </w:p>
    <w:p w:rsidR="00E57358" w:rsidRPr="00844579" w:rsidRDefault="00E57358" w:rsidP="00013AB8">
      <w:pPr>
        <w:widowControl w:val="0"/>
        <w:numPr>
          <w:ilvl w:val="2"/>
          <w:numId w:val="10"/>
        </w:numPr>
        <w:tabs>
          <w:tab w:val="left" w:pos="-1440"/>
          <w:tab w:val="left" w:pos="2160"/>
        </w:tabs>
        <w:ind w:left="2160" w:hanging="720"/>
        <w:jc w:val="both"/>
        <w:rPr>
          <w:rFonts w:cs="Arial"/>
          <w:szCs w:val="24"/>
        </w:rPr>
      </w:pPr>
      <w:r w:rsidRPr="00844579">
        <w:rPr>
          <w:rFonts w:cs="Arial"/>
          <w:szCs w:val="24"/>
        </w:rPr>
        <w:t xml:space="preserve">The policy shall be endorsed to include the following additional insured language: </w:t>
      </w:r>
      <w:r w:rsidRPr="00844579">
        <w:rPr>
          <w:rFonts w:cs="Arial"/>
          <w:b/>
          <w:szCs w:val="24"/>
        </w:rPr>
        <w:t>“The State of Arizona, its departments, agencies, boards, commissions, universities and its officers, officials, agents, and employees shall be named as additional insureds with respect to liability arising out of the activities performed by or on behalf of the Contractor".</w:t>
      </w:r>
    </w:p>
    <w:p w:rsidR="00E57358" w:rsidRDefault="00E57358" w:rsidP="00013AB8">
      <w:pPr>
        <w:widowControl w:val="0"/>
        <w:numPr>
          <w:ilvl w:val="2"/>
          <w:numId w:val="10"/>
        </w:numPr>
        <w:tabs>
          <w:tab w:val="left" w:pos="-1440"/>
          <w:tab w:val="left" w:pos="2160"/>
        </w:tabs>
        <w:ind w:left="2160" w:hanging="720"/>
        <w:jc w:val="both"/>
        <w:rPr>
          <w:rFonts w:cs="Arial"/>
          <w:szCs w:val="24"/>
        </w:rPr>
      </w:pPr>
      <w:r w:rsidRPr="00844579">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844579" w:rsidRDefault="00844579" w:rsidP="00844579">
      <w:pPr>
        <w:widowControl w:val="0"/>
        <w:tabs>
          <w:tab w:val="left" w:pos="-1440"/>
          <w:tab w:val="left" w:pos="2160"/>
        </w:tabs>
        <w:ind w:left="2160"/>
        <w:jc w:val="both"/>
        <w:rPr>
          <w:rFonts w:cs="Arial"/>
          <w:szCs w:val="24"/>
        </w:rPr>
      </w:pPr>
    </w:p>
    <w:p w:rsidR="00E57358" w:rsidRPr="00844579" w:rsidRDefault="00E57358" w:rsidP="00013AB8">
      <w:pPr>
        <w:widowControl w:val="0"/>
        <w:numPr>
          <w:ilvl w:val="1"/>
          <w:numId w:val="10"/>
        </w:numPr>
        <w:tabs>
          <w:tab w:val="left" w:pos="-1440"/>
          <w:tab w:val="left" w:pos="1440"/>
        </w:tabs>
        <w:ind w:left="1440"/>
        <w:jc w:val="both"/>
        <w:rPr>
          <w:rFonts w:cs="Arial"/>
          <w:szCs w:val="24"/>
        </w:rPr>
      </w:pPr>
      <w:r w:rsidRPr="00844579">
        <w:rPr>
          <w:rFonts w:cs="Arial"/>
          <w:b/>
          <w:szCs w:val="24"/>
        </w:rPr>
        <w:t>Business Automobile Liability</w:t>
      </w:r>
    </w:p>
    <w:p w:rsidR="00844579" w:rsidRDefault="00844579" w:rsidP="00844579">
      <w:pPr>
        <w:widowControl w:val="0"/>
        <w:tabs>
          <w:tab w:val="left" w:pos="-1440"/>
          <w:tab w:val="left" w:pos="1440"/>
        </w:tabs>
        <w:ind w:left="1440"/>
        <w:jc w:val="both"/>
        <w:rPr>
          <w:rFonts w:cs="Arial"/>
          <w:szCs w:val="24"/>
        </w:rPr>
      </w:pPr>
      <w:r w:rsidRPr="00844579">
        <w:rPr>
          <w:rFonts w:cs="Arial"/>
          <w:szCs w:val="24"/>
        </w:rPr>
        <w:t>Bodily Injury and Property Damage for any owned, hired, and/or non-owned vehicles used in the performance of this Contract.</w:t>
      </w:r>
    </w:p>
    <w:p w:rsidR="00844579" w:rsidRPr="00844579" w:rsidRDefault="00844579" w:rsidP="00844579">
      <w:pPr>
        <w:widowControl w:val="0"/>
        <w:tabs>
          <w:tab w:val="left" w:pos="-1440"/>
          <w:tab w:val="left" w:pos="1440"/>
        </w:tabs>
        <w:jc w:val="both"/>
        <w:rPr>
          <w:rFonts w:cs="Arial"/>
          <w:szCs w:val="24"/>
        </w:rPr>
      </w:pPr>
    </w:p>
    <w:p w:rsidR="00844579" w:rsidRDefault="00844579" w:rsidP="00013AB8">
      <w:pPr>
        <w:widowControl w:val="0"/>
        <w:numPr>
          <w:ilvl w:val="0"/>
          <w:numId w:val="12"/>
        </w:numPr>
        <w:tabs>
          <w:tab w:val="left" w:pos="-1440"/>
          <w:tab w:val="left" w:pos="1800"/>
          <w:tab w:val="right" w:pos="8640"/>
        </w:tabs>
        <w:ind w:left="1800"/>
        <w:jc w:val="both"/>
        <w:rPr>
          <w:rFonts w:cs="Arial"/>
          <w:szCs w:val="24"/>
        </w:rPr>
      </w:pPr>
      <w:r w:rsidRPr="00844579">
        <w:rPr>
          <w:rFonts w:cs="Arial"/>
          <w:szCs w:val="24"/>
        </w:rPr>
        <w:t>Combined Single Limit (CSL)</w:t>
      </w:r>
      <w:r w:rsidRPr="00844579">
        <w:rPr>
          <w:rFonts w:cs="Arial"/>
          <w:szCs w:val="24"/>
        </w:rPr>
        <w:tab/>
        <w:t>$1,000,000</w:t>
      </w:r>
    </w:p>
    <w:p w:rsidR="00844579" w:rsidRPr="00844579" w:rsidRDefault="00844579" w:rsidP="00844579">
      <w:pPr>
        <w:widowControl w:val="0"/>
        <w:tabs>
          <w:tab w:val="left" w:pos="-1440"/>
          <w:tab w:val="left" w:pos="1800"/>
          <w:tab w:val="right" w:pos="8640"/>
        </w:tabs>
        <w:ind w:left="1800"/>
        <w:jc w:val="both"/>
        <w:rPr>
          <w:rFonts w:cs="Arial"/>
          <w:szCs w:val="24"/>
        </w:rPr>
      </w:pPr>
    </w:p>
    <w:p w:rsidR="00E57358" w:rsidRPr="00844579" w:rsidRDefault="00E57358" w:rsidP="00013AB8">
      <w:pPr>
        <w:widowControl w:val="0"/>
        <w:numPr>
          <w:ilvl w:val="2"/>
          <w:numId w:val="10"/>
        </w:numPr>
        <w:tabs>
          <w:tab w:val="left" w:pos="-1440"/>
          <w:tab w:val="left" w:pos="2160"/>
        </w:tabs>
        <w:ind w:left="2160" w:hanging="720"/>
        <w:jc w:val="both"/>
        <w:rPr>
          <w:rFonts w:cs="Arial"/>
          <w:szCs w:val="24"/>
        </w:rPr>
      </w:pPr>
      <w:r w:rsidRPr="00844579">
        <w:rPr>
          <w:rFonts w:cs="Arial"/>
          <w:szCs w:val="24"/>
        </w:rPr>
        <w:t xml:space="preserve">The policy shall be endorsed to include the following additional insured language:  </w:t>
      </w:r>
      <w:r w:rsidRPr="00844579">
        <w:rPr>
          <w:rFonts w:cs="Arial"/>
          <w:b/>
          <w:szCs w:val="24"/>
        </w:rPr>
        <w:t xml:space="preserve">“The State of Arizona, its departments, agencies, boards, commissions, universities and its officers, officials, agents, and employees shall be named as additional insureds with respect to liability arising out of the activities performed by or on behalf of the Contractor, involving automobiles owned, leased, hired or borrowed </w:t>
      </w:r>
      <w:r w:rsidRPr="00844579">
        <w:rPr>
          <w:rFonts w:cs="Arial"/>
          <w:b/>
          <w:szCs w:val="24"/>
        </w:rPr>
        <w:lastRenderedPageBreak/>
        <w:t>by the Contractor".</w:t>
      </w:r>
    </w:p>
    <w:p w:rsidR="00E57358" w:rsidRDefault="00E57358" w:rsidP="00013AB8">
      <w:pPr>
        <w:widowControl w:val="0"/>
        <w:numPr>
          <w:ilvl w:val="2"/>
          <w:numId w:val="10"/>
        </w:numPr>
        <w:tabs>
          <w:tab w:val="left" w:pos="-1440"/>
          <w:tab w:val="left" w:pos="2160"/>
        </w:tabs>
        <w:ind w:left="2160" w:hanging="720"/>
        <w:jc w:val="both"/>
        <w:rPr>
          <w:rFonts w:cs="Arial"/>
          <w:szCs w:val="24"/>
        </w:rPr>
      </w:pPr>
      <w:r w:rsidRPr="00844579">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844579" w:rsidRDefault="00844579" w:rsidP="00844579">
      <w:pPr>
        <w:widowControl w:val="0"/>
        <w:tabs>
          <w:tab w:val="left" w:pos="-1440"/>
          <w:tab w:val="left" w:pos="2160"/>
        </w:tabs>
        <w:ind w:left="2160"/>
        <w:jc w:val="both"/>
        <w:rPr>
          <w:rFonts w:cs="Arial"/>
          <w:szCs w:val="24"/>
        </w:rPr>
      </w:pPr>
    </w:p>
    <w:p w:rsidR="00E57358" w:rsidRPr="000F39BD" w:rsidRDefault="00E57358" w:rsidP="00013AB8">
      <w:pPr>
        <w:widowControl w:val="0"/>
        <w:numPr>
          <w:ilvl w:val="1"/>
          <w:numId w:val="10"/>
        </w:numPr>
        <w:tabs>
          <w:tab w:val="left" w:pos="-1440"/>
          <w:tab w:val="left" w:pos="1440"/>
        </w:tabs>
        <w:ind w:left="1440"/>
        <w:jc w:val="both"/>
        <w:rPr>
          <w:rFonts w:cs="Arial"/>
          <w:szCs w:val="24"/>
        </w:rPr>
      </w:pPr>
      <w:r w:rsidRPr="00844579">
        <w:rPr>
          <w:rFonts w:cs="Arial"/>
          <w:b/>
          <w:szCs w:val="24"/>
        </w:rPr>
        <w:t>Worker's Compensation and Employers' Liability</w:t>
      </w:r>
    </w:p>
    <w:p w:rsidR="000F39BD" w:rsidRPr="000F39BD" w:rsidRDefault="000F39BD" w:rsidP="000F39BD">
      <w:pPr>
        <w:widowControl w:val="0"/>
        <w:tabs>
          <w:tab w:val="left" w:pos="-1440"/>
          <w:tab w:val="left" w:pos="1440"/>
        </w:tabs>
        <w:ind w:left="1440"/>
        <w:jc w:val="both"/>
        <w:rPr>
          <w:rFonts w:cs="Arial"/>
          <w:szCs w:val="24"/>
        </w:rPr>
      </w:pPr>
    </w:p>
    <w:p w:rsidR="000F39BD" w:rsidRPr="000F39BD" w:rsidRDefault="000F39BD" w:rsidP="00013AB8">
      <w:pPr>
        <w:widowControl w:val="0"/>
        <w:numPr>
          <w:ilvl w:val="0"/>
          <w:numId w:val="13"/>
        </w:numPr>
        <w:tabs>
          <w:tab w:val="left" w:pos="-1440"/>
          <w:tab w:val="left" w:pos="1800"/>
          <w:tab w:val="right" w:pos="8640"/>
        </w:tabs>
        <w:ind w:left="1800"/>
        <w:jc w:val="both"/>
        <w:rPr>
          <w:rFonts w:cs="Arial"/>
          <w:szCs w:val="24"/>
        </w:rPr>
      </w:pPr>
      <w:r w:rsidRPr="000F39BD">
        <w:rPr>
          <w:rFonts w:cs="Arial"/>
          <w:szCs w:val="24"/>
        </w:rPr>
        <w:t>Workers' Compensation</w:t>
      </w:r>
      <w:r w:rsidRPr="000F39BD">
        <w:rPr>
          <w:rFonts w:cs="Arial"/>
          <w:szCs w:val="24"/>
        </w:rPr>
        <w:tab/>
        <w:t>Statutory</w:t>
      </w:r>
    </w:p>
    <w:p w:rsidR="000F39BD" w:rsidRPr="000F39BD" w:rsidRDefault="000F39BD" w:rsidP="00013AB8">
      <w:pPr>
        <w:widowControl w:val="0"/>
        <w:numPr>
          <w:ilvl w:val="0"/>
          <w:numId w:val="13"/>
        </w:numPr>
        <w:tabs>
          <w:tab w:val="left" w:pos="-1440"/>
          <w:tab w:val="left" w:pos="1800"/>
          <w:tab w:val="right" w:pos="8640"/>
        </w:tabs>
        <w:ind w:left="1800"/>
        <w:jc w:val="both"/>
        <w:rPr>
          <w:rFonts w:cs="Arial"/>
          <w:szCs w:val="24"/>
        </w:rPr>
      </w:pPr>
      <w:r>
        <w:rPr>
          <w:rFonts w:cs="Arial"/>
          <w:szCs w:val="24"/>
        </w:rPr>
        <w:t>Employers' Liability</w:t>
      </w:r>
    </w:p>
    <w:p w:rsidR="000F39BD" w:rsidRPr="000F39BD" w:rsidRDefault="000F39BD" w:rsidP="00013AB8">
      <w:pPr>
        <w:widowControl w:val="0"/>
        <w:numPr>
          <w:ilvl w:val="0"/>
          <w:numId w:val="14"/>
        </w:numPr>
        <w:tabs>
          <w:tab w:val="left" w:pos="-1440"/>
          <w:tab w:val="left" w:pos="2160"/>
          <w:tab w:val="right" w:pos="8640"/>
        </w:tabs>
        <w:jc w:val="both"/>
        <w:rPr>
          <w:rFonts w:cs="Arial"/>
          <w:szCs w:val="24"/>
        </w:rPr>
      </w:pPr>
      <w:r>
        <w:rPr>
          <w:rFonts w:cs="Arial"/>
          <w:szCs w:val="24"/>
        </w:rPr>
        <w:t>Each Accident</w:t>
      </w:r>
      <w:r>
        <w:rPr>
          <w:rFonts w:cs="Arial"/>
          <w:szCs w:val="24"/>
        </w:rPr>
        <w:tab/>
        <w:t>$</w:t>
      </w:r>
      <w:r w:rsidRPr="000F39BD">
        <w:rPr>
          <w:rFonts w:cs="Arial"/>
          <w:szCs w:val="24"/>
        </w:rPr>
        <w:t>500,000</w:t>
      </w:r>
    </w:p>
    <w:p w:rsidR="000F39BD" w:rsidRPr="000F39BD" w:rsidRDefault="000F39BD" w:rsidP="00013AB8">
      <w:pPr>
        <w:widowControl w:val="0"/>
        <w:numPr>
          <w:ilvl w:val="0"/>
          <w:numId w:val="14"/>
        </w:numPr>
        <w:tabs>
          <w:tab w:val="left" w:pos="-1440"/>
          <w:tab w:val="left" w:pos="2160"/>
          <w:tab w:val="right" w:pos="8640"/>
        </w:tabs>
        <w:jc w:val="both"/>
        <w:rPr>
          <w:rFonts w:cs="Arial"/>
          <w:szCs w:val="24"/>
        </w:rPr>
      </w:pPr>
      <w:r>
        <w:rPr>
          <w:rFonts w:cs="Arial"/>
          <w:szCs w:val="24"/>
        </w:rPr>
        <w:t>Disease – Each Employee</w:t>
      </w:r>
      <w:r>
        <w:rPr>
          <w:rFonts w:cs="Arial"/>
          <w:szCs w:val="24"/>
        </w:rPr>
        <w:tab/>
        <w:t>$</w:t>
      </w:r>
      <w:r w:rsidRPr="000F39BD">
        <w:rPr>
          <w:rFonts w:cs="Arial"/>
          <w:szCs w:val="24"/>
        </w:rPr>
        <w:t>500,000</w:t>
      </w:r>
    </w:p>
    <w:p w:rsidR="000F39BD" w:rsidRPr="000F39BD" w:rsidRDefault="000F39BD" w:rsidP="00013AB8">
      <w:pPr>
        <w:widowControl w:val="0"/>
        <w:numPr>
          <w:ilvl w:val="0"/>
          <w:numId w:val="14"/>
        </w:numPr>
        <w:tabs>
          <w:tab w:val="left" w:pos="-1440"/>
          <w:tab w:val="left" w:pos="2160"/>
          <w:tab w:val="right" w:pos="8640"/>
        </w:tabs>
        <w:jc w:val="both"/>
        <w:rPr>
          <w:rFonts w:cs="Arial"/>
          <w:szCs w:val="24"/>
        </w:rPr>
      </w:pPr>
      <w:r w:rsidRPr="000F39BD">
        <w:rPr>
          <w:rFonts w:cs="Arial"/>
          <w:szCs w:val="24"/>
        </w:rPr>
        <w:t>Disease – Policy Limit</w:t>
      </w:r>
      <w:r w:rsidRPr="000F39BD">
        <w:rPr>
          <w:rFonts w:cs="Arial"/>
          <w:szCs w:val="24"/>
        </w:rPr>
        <w:tab/>
        <w:t>$1,000,000</w:t>
      </w:r>
    </w:p>
    <w:p w:rsidR="000F39BD" w:rsidRPr="000F39BD" w:rsidRDefault="000F39BD" w:rsidP="000F39BD">
      <w:pPr>
        <w:widowControl w:val="0"/>
        <w:tabs>
          <w:tab w:val="left" w:pos="-1440"/>
          <w:tab w:val="left" w:pos="1440"/>
        </w:tabs>
        <w:ind w:left="1440"/>
        <w:jc w:val="both"/>
        <w:rPr>
          <w:rFonts w:cs="Arial"/>
          <w:szCs w:val="24"/>
        </w:rPr>
      </w:pPr>
    </w:p>
    <w:p w:rsidR="00E57358" w:rsidRDefault="00E57358" w:rsidP="00013AB8">
      <w:pPr>
        <w:widowControl w:val="0"/>
        <w:numPr>
          <w:ilvl w:val="2"/>
          <w:numId w:val="10"/>
        </w:numPr>
        <w:tabs>
          <w:tab w:val="left" w:pos="-1440"/>
          <w:tab w:val="left" w:pos="2160"/>
        </w:tabs>
        <w:ind w:left="2160" w:hanging="720"/>
        <w:jc w:val="both"/>
        <w:rPr>
          <w:rFonts w:cs="Arial"/>
          <w:szCs w:val="24"/>
        </w:rPr>
      </w:pPr>
      <w:r w:rsidRPr="000F39BD">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E57358" w:rsidRDefault="00E57358" w:rsidP="00013AB8">
      <w:pPr>
        <w:widowControl w:val="0"/>
        <w:numPr>
          <w:ilvl w:val="2"/>
          <w:numId w:val="10"/>
        </w:numPr>
        <w:tabs>
          <w:tab w:val="left" w:pos="-1440"/>
          <w:tab w:val="left" w:pos="2160"/>
        </w:tabs>
        <w:ind w:left="2160" w:hanging="720"/>
        <w:jc w:val="both"/>
        <w:rPr>
          <w:rFonts w:cs="Arial"/>
          <w:szCs w:val="24"/>
        </w:rPr>
      </w:pPr>
      <w:r w:rsidRPr="000F39BD">
        <w:rPr>
          <w:rFonts w:cs="Arial"/>
          <w:szCs w:val="24"/>
        </w:rPr>
        <w:t>This requirement shall not apply to:  Separately, EACH contractor or subcontractor exempt under A.R.S. 23-901, AND when such contractor or subcontractor executes the appropriate waiver (Sole Proprietor/Independent Contractor) form.</w:t>
      </w:r>
    </w:p>
    <w:p w:rsidR="000F39BD" w:rsidRDefault="000F39BD" w:rsidP="000F39BD">
      <w:pPr>
        <w:widowControl w:val="0"/>
        <w:tabs>
          <w:tab w:val="left" w:pos="-1440"/>
          <w:tab w:val="left" w:pos="2160"/>
        </w:tabs>
        <w:ind w:left="2160"/>
        <w:jc w:val="both"/>
        <w:rPr>
          <w:rFonts w:cs="Arial"/>
          <w:szCs w:val="24"/>
        </w:rPr>
      </w:pPr>
    </w:p>
    <w:p w:rsidR="00E57358" w:rsidRPr="00BE546C" w:rsidRDefault="00E57358" w:rsidP="00013AB8">
      <w:pPr>
        <w:widowControl w:val="0"/>
        <w:numPr>
          <w:ilvl w:val="1"/>
          <w:numId w:val="10"/>
        </w:numPr>
        <w:tabs>
          <w:tab w:val="left" w:pos="-1440"/>
          <w:tab w:val="left" w:pos="1440"/>
        </w:tabs>
        <w:ind w:left="1440"/>
        <w:jc w:val="both"/>
        <w:rPr>
          <w:rFonts w:cs="Arial"/>
          <w:szCs w:val="24"/>
        </w:rPr>
      </w:pPr>
      <w:r w:rsidRPr="00BE546C">
        <w:rPr>
          <w:rFonts w:cs="Arial"/>
          <w:b/>
          <w:szCs w:val="24"/>
        </w:rPr>
        <w:t>Professional Liability (Errors and Omissions Liability)</w:t>
      </w:r>
    </w:p>
    <w:p w:rsidR="00BE546C" w:rsidRPr="00BE546C" w:rsidRDefault="00BE546C" w:rsidP="00BE546C">
      <w:pPr>
        <w:widowControl w:val="0"/>
        <w:tabs>
          <w:tab w:val="left" w:pos="-1440"/>
          <w:tab w:val="left" w:pos="1440"/>
        </w:tabs>
        <w:ind w:left="1440"/>
        <w:jc w:val="both"/>
        <w:rPr>
          <w:rFonts w:cs="Arial"/>
          <w:szCs w:val="24"/>
        </w:rPr>
      </w:pPr>
    </w:p>
    <w:p w:rsidR="00BE546C" w:rsidRDefault="00BE546C" w:rsidP="00013AB8">
      <w:pPr>
        <w:widowControl w:val="0"/>
        <w:numPr>
          <w:ilvl w:val="0"/>
          <w:numId w:val="15"/>
        </w:numPr>
        <w:tabs>
          <w:tab w:val="left" w:pos="-1440"/>
          <w:tab w:val="left" w:pos="1800"/>
          <w:tab w:val="right" w:pos="8640"/>
        </w:tabs>
        <w:ind w:left="1800"/>
        <w:jc w:val="both"/>
        <w:rPr>
          <w:rFonts w:cs="Arial"/>
          <w:szCs w:val="24"/>
        </w:rPr>
      </w:pPr>
      <w:r w:rsidRPr="00BE546C">
        <w:rPr>
          <w:rFonts w:cs="Arial"/>
          <w:szCs w:val="24"/>
        </w:rPr>
        <w:t>Each Claim</w:t>
      </w:r>
      <w:r w:rsidRPr="00BE546C">
        <w:rPr>
          <w:rFonts w:cs="Arial"/>
          <w:szCs w:val="24"/>
        </w:rPr>
        <w:tab/>
        <w:t>$1,000,000</w:t>
      </w:r>
    </w:p>
    <w:p w:rsidR="00BE546C" w:rsidRPr="00BE546C" w:rsidRDefault="00BE546C" w:rsidP="00013AB8">
      <w:pPr>
        <w:widowControl w:val="0"/>
        <w:numPr>
          <w:ilvl w:val="0"/>
          <w:numId w:val="15"/>
        </w:numPr>
        <w:tabs>
          <w:tab w:val="left" w:pos="-1440"/>
          <w:tab w:val="left" w:pos="1800"/>
          <w:tab w:val="right" w:pos="8640"/>
        </w:tabs>
        <w:ind w:left="1800"/>
        <w:jc w:val="both"/>
        <w:rPr>
          <w:rFonts w:cs="Arial"/>
          <w:szCs w:val="24"/>
        </w:rPr>
      </w:pPr>
      <w:r w:rsidRPr="00BE546C">
        <w:rPr>
          <w:rFonts w:cs="Arial"/>
          <w:szCs w:val="24"/>
        </w:rPr>
        <w:t>Annual Aggregate</w:t>
      </w:r>
      <w:r w:rsidRPr="00BE546C">
        <w:rPr>
          <w:rFonts w:cs="Arial"/>
          <w:szCs w:val="24"/>
        </w:rPr>
        <w:tab/>
        <w:t>$2,000,000</w:t>
      </w:r>
    </w:p>
    <w:p w:rsidR="00BE546C" w:rsidRPr="00BE546C" w:rsidRDefault="00BE546C" w:rsidP="00BE546C">
      <w:pPr>
        <w:widowControl w:val="0"/>
        <w:tabs>
          <w:tab w:val="left" w:pos="-1440"/>
          <w:tab w:val="left" w:pos="1440"/>
        </w:tabs>
        <w:ind w:left="1440"/>
        <w:jc w:val="both"/>
        <w:rPr>
          <w:rFonts w:cs="Arial"/>
          <w:szCs w:val="24"/>
        </w:rPr>
      </w:pPr>
    </w:p>
    <w:p w:rsidR="00E57358" w:rsidRDefault="00E57358" w:rsidP="00013AB8">
      <w:pPr>
        <w:widowControl w:val="0"/>
        <w:numPr>
          <w:ilvl w:val="2"/>
          <w:numId w:val="10"/>
        </w:numPr>
        <w:tabs>
          <w:tab w:val="left" w:pos="-1440"/>
          <w:tab w:val="left" w:pos="2160"/>
        </w:tabs>
        <w:ind w:left="2160" w:hanging="720"/>
        <w:jc w:val="both"/>
        <w:rPr>
          <w:rFonts w:cs="Arial"/>
          <w:szCs w:val="24"/>
        </w:rPr>
      </w:pPr>
      <w:r w:rsidRPr="00BE546C">
        <w:rPr>
          <w:rFonts w:cs="Arial"/>
          <w:szCs w:val="24"/>
        </w:rPr>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rsidR="00E57358" w:rsidRDefault="00E57358" w:rsidP="00013AB8">
      <w:pPr>
        <w:widowControl w:val="0"/>
        <w:numPr>
          <w:ilvl w:val="2"/>
          <w:numId w:val="10"/>
        </w:numPr>
        <w:tabs>
          <w:tab w:val="left" w:pos="-1440"/>
          <w:tab w:val="left" w:pos="2160"/>
        </w:tabs>
        <w:ind w:left="2160" w:hanging="720"/>
        <w:jc w:val="both"/>
        <w:rPr>
          <w:rFonts w:cs="Arial"/>
          <w:szCs w:val="24"/>
        </w:rPr>
      </w:pPr>
      <w:r w:rsidRPr="00BE546C">
        <w:rPr>
          <w:rFonts w:cs="Arial"/>
          <w:szCs w:val="24"/>
        </w:rPr>
        <w:t>The policy shall cover professional misconduct or lack of ordinary skill for those positions defined in the Scope of Work of this contract.</w:t>
      </w:r>
    </w:p>
    <w:p w:rsidR="00BE546C" w:rsidRDefault="00BE546C" w:rsidP="00BE546C">
      <w:pPr>
        <w:widowControl w:val="0"/>
        <w:tabs>
          <w:tab w:val="left" w:pos="-1440"/>
          <w:tab w:val="left" w:pos="2160"/>
        </w:tabs>
        <w:ind w:left="2160"/>
        <w:jc w:val="both"/>
        <w:rPr>
          <w:rFonts w:cs="Arial"/>
          <w:szCs w:val="24"/>
        </w:rPr>
      </w:pPr>
    </w:p>
    <w:p w:rsidR="00E57358" w:rsidRDefault="00E57358" w:rsidP="00013AB8">
      <w:pPr>
        <w:widowControl w:val="0"/>
        <w:numPr>
          <w:ilvl w:val="0"/>
          <w:numId w:val="10"/>
        </w:numPr>
        <w:tabs>
          <w:tab w:val="left" w:pos="-1440"/>
          <w:tab w:val="left" w:pos="1440"/>
        </w:tabs>
        <w:ind w:left="1440" w:hanging="720"/>
        <w:jc w:val="both"/>
        <w:rPr>
          <w:rFonts w:cs="Arial"/>
          <w:szCs w:val="24"/>
        </w:rPr>
      </w:pPr>
      <w:r w:rsidRPr="00BE546C">
        <w:rPr>
          <w:rFonts w:cs="Arial"/>
          <w:b/>
          <w:szCs w:val="24"/>
          <w:u w:val="single"/>
        </w:rPr>
        <w:t>ADDITIONAL INSURANCE REQUIREMENTS:</w:t>
      </w:r>
      <w:r w:rsidRPr="00BE546C">
        <w:rPr>
          <w:rFonts w:cs="Arial"/>
          <w:b/>
          <w:szCs w:val="24"/>
        </w:rPr>
        <w:t xml:space="preserve">  </w:t>
      </w:r>
      <w:r w:rsidRPr="00BE546C">
        <w:rPr>
          <w:rFonts w:cs="Arial"/>
          <w:szCs w:val="24"/>
        </w:rPr>
        <w:t>The policies shall include, or be endorsed to include, the following provisions:</w:t>
      </w:r>
    </w:p>
    <w:p w:rsidR="00BE546C" w:rsidRDefault="00BE546C" w:rsidP="00BE546C">
      <w:pPr>
        <w:widowControl w:val="0"/>
        <w:tabs>
          <w:tab w:val="left" w:pos="-1440"/>
          <w:tab w:val="left" w:pos="1440"/>
        </w:tabs>
        <w:ind w:left="1440"/>
        <w:jc w:val="both"/>
        <w:rPr>
          <w:rFonts w:cs="Arial"/>
          <w:szCs w:val="24"/>
        </w:rPr>
      </w:pPr>
    </w:p>
    <w:p w:rsidR="00E57358" w:rsidRDefault="00E57358" w:rsidP="00013AB8">
      <w:pPr>
        <w:widowControl w:val="0"/>
        <w:numPr>
          <w:ilvl w:val="1"/>
          <w:numId w:val="10"/>
        </w:numPr>
        <w:tabs>
          <w:tab w:val="left" w:pos="-1440"/>
          <w:tab w:val="left" w:pos="1440"/>
        </w:tabs>
        <w:ind w:left="1440"/>
        <w:jc w:val="both"/>
        <w:rPr>
          <w:rFonts w:cs="Arial"/>
          <w:szCs w:val="24"/>
        </w:rPr>
      </w:pPr>
      <w:r w:rsidRPr="00BE546C">
        <w:rPr>
          <w:rFonts w:cs="Arial"/>
          <w:szCs w:val="24"/>
        </w:rPr>
        <w:t>The Contractor's insurance coverage shall be primary insurance with respect to all other available sources.</w:t>
      </w:r>
    </w:p>
    <w:p w:rsidR="00E57358" w:rsidRDefault="00E57358" w:rsidP="00013AB8">
      <w:pPr>
        <w:widowControl w:val="0"/>
        <w:numPr>
          <w:ilvl w:val="1"/>
          <w:numId w:val="10"/>
        </w:numPr>
        <w:tabs>
          <w:tab w:val="left" w:pos="-1440"/>
          <w:tab w:val="left" w:pos="1440"/>
        </w:tabs>
        <w:ind w:left="1440"/>
        <w:jc w:val="both"/>
        <w:rPr>
          <w:rFonts w:cs="Arial"/>
          <w:szCs w:val="24"/>
        </w:rPr>
      </w:pPr>
      <w:r w:rsidRPr="00BE546C">
        <w:rPr>
          <w:rFonts w:cs="Arial"/>
          <w:szCs w:val="24"/>
        </w:rPr>
        <w:t>Coverage provided by the Contractor shall not be limited to the liability assumed under the indemnification provisions of this Contract.</w:t>
      </w:r>
    </w:p>
    <w:p w:rsidR="00BE546C" w:rsidRDefault="00BE546C" w:rsidP="00BE546C">
      <w:pPr>
        <w:widowControl w:val="0"/>
        <w:tabs>
          <w:tab w:val="left" w:pos="-1440"/>
          <w:tab w:val="left" w:pos="1440"/>
        </w:tabs>
        <w:ind w:left="1440"/>
        <w:jc w:val="both"/>
        <w:rPr>
          <w:rFonts w:cs="Arial"/>
          <w:szCs w:val="24"/>
        </w:rPr>
      </w:pPr>
    </w:p>
    <w:p w:rsidR="00E57358" w:rsidRDefault="00E57358" w:rsidP="00013AB8">
      <w:pPr>
        <w:widowControl w:val="0"/>
        <w:numPr>
          <w:ilvl w:val="0"/>
          <w:numId w:val="10"/>
        </w:numPr>
        <w:tabs>
          <w:tab w:val="left" w:pos="-1440"/>
          <w:tab w:val="left" w:pos="1440"/>
        </w:tabs>
        <w:ind w:left="1440" w:hanging="720"/>
        <w:jc w:val="both"/>
        <w:rPr>
          <w:rFonts w:cs="Arial"/>
          <w:szCs w:val="24"/>
        </w:rPr>
      </w:pPr>
      <w:bookmarkStart w:id="23" w:name="IIB2b"/>
      <w:bookmarkStart w:id="24" w:name="IIB2c"/>
      <w:bookmarkStart w:id="25" w:name="IIB2c1"/>
      <w:bookmarkStart w:id="26" w:name="IIB2c2"/>
      <w:bookmarkEnd w:id="23"/>
      <w:bookmarkEnd w:id="24"/>
      <w:bookmarkEnd w:id="25"/>
      <w:bookmarkEnd w:id="26"/>
      <w:r w:rsidRPr="00BE546C">
        <w:rPr>
          <w:rFonts w:cs="Arial"/>
          <w:b/>
          <w:szCs w:val="24"/>
          <w:u w:val="single"/>
        </w:rPr>
        <w:t>NOTICE OF CANCELLATION:</w:t>
      </w:r>
      <w:r w:rsidRPr="00BE546C">
        <w:rPr>
          <w:rFonts w:cs="Arial"/>
          <w:b/>
          <w:szCs w:val="24"/>
        </w:rPr>
        <w:t xml:space="preserve">  </w:t>
      </w:r>
      <w:r w:rsidRPr="00BE546C">
        <w:rPr>
          <w:rFonts w:cs="Arial"/>
          <w:szCs w:val="24"/>
        </w:rPr>
        <w:t xml:space="preserve">Each insurance policy required by the insurance provisions of this Contract shall provide the required coverage and shall not be suspended, voided, canceled, or reduced in coverage or in limits except after </w:t>
      </w:r>
      <w:r w:rsidRPr="00BE546C">
        <w:rPr>
          <w:rFonts w:cs="Arial"/>
          <w:szCs w:val="24"/>
        </w:rPr>
        <w:lastRenderedPageBreak/>
        <w:t>thirty (30) days prior written notice has been given to the State of Arizona.  Such notice shall be sent directly to Arizona State University, Purchasing and Business Services, PO Box 875212, Tempe, Arizona 85287 and shall be sent by certified mail, return receipt requested.</w:t>
      </w:r>
    </w:p>
    <w:p w:rsidR="00BE546C" w:rsidRDefault="00BE546C" w:rsidP="00BE546C">
      <w:pPr>
        <w:widowControl w:val="0"/>
        <w:tabs>
          <w:tab w:val="left" w:pos="-1440"/>
          <w:tab w:val="left" w:pos="1440"/>
        </w:tabs>
        <w:ind w:left="1440"/>
        <w:jc w:val="both"/>
        <w:rPr>
          <w:rFonts w:cs="Arial"/>
          <w:szCs w:val="24"/>
        </w:rPr>
      </w:pPr>
    </w:p>
    <w:p w:rsidR="00E57358" w:rsidRPr="00BE546C" w:rsidRDefault="00E57358" w:rsidP="00013AB8">
      <w:pPr>
        <w:widowControl w:val="0"/>
        <w:numPr>
          <w:ilvl w:val="0"/>
          <w:numId w:val="10"/>
        </w:numPr>
        <w:tabs>
          <w:tab w:val="left" w:pos="-1440"/>
          <w:tab w:val="left" w:pos="1440"/>
        </w:tabs>
        <w:ind w:left="1440" w:hanging="720"/>
        <w:jc w:val="both"/>
        <w:rPr>
          <w:rFonts w:cs="Arial"/>
          <w:szCs w:val="24"/>
        </w:rPr>
      </w:pPr>
      <w:r w:rsidRPr="00BE546C">
        <w:rPr>
          <w:rFonts w:cs="Arial"/>
          <w:b/>
          <w:szCs w:val="24"/>
          <w:u w:val="single"/>
        </w:rPr>
        <w:t>VERIFICATION OF COVERAGE:</w:t>
      </w:r>
      <w:r w:rsidRPr="00BE546C">
        <w:rPr>
          <w:rFonts w:cs="Arial"/>
          <w:b/>
          <w:szCs w:val="24"/>
        </w:rPr>
        <w:t xml:space="preserve">  </w:t>
      </w:r>
      <w:r w:rsidRPr="00BE546C">
        <w:rPr>
          <w:rFonts w:cs="Arial"/>
          <w:szCs w:val="24"/>
        </w:rPr>
        <w:t>Contractor shall furnish the University with certificates of insurance (ACORD form or equivalent approved by the State of Arizona) as required by this Contract.  The certificates for each insurance policy are to be signed by a person authorized by that insurer to bind coverage on its behalf</w:t>
      </w:r>
      <w:r w:rsidRPr="00BE546C">
        <w:rPr>
          <w:rFonts w:cs="Arial"/>
          <w:i/>
          <w:szCs w:val="24"/>
        </w:rPr>
        <w:t>.</w:t>
      </w:r>
    </w:p>
    <w:p w:rsidR="00BE546C" w:rsidRPr="00BE546C" w:rsidRDefault="00BE546C" w:rsidP="00BE546C">
      <w:pPr>
        <w:widowControl w:val="0"/>
        <w:tabs>
          <w:tab w:val="left" w:pos="-1440"/>
          <w:tab w:val="left" w:pos="1440"/>
        </w:tabs>
        <w:ind w:left="1440"/>
        <w:jc w:val="both"/>
        <w:rPr>
          <w:rFonts w:cs="Arial"/>
          <w:szCs w:val="24"/>
        </w:rPr>
      </w:pPr>
    </w:p>
    <w:p w:rsidR="00BE546C" w:rsidRPr="00BE546C" w:rsidRDefault="00BE546C" w:rsidP="00BE546C">
      <w:pPr>
        <w:widowControl w:val="0"/>
        <w:tabs>
          <w:tab w:val="left" w:pos="-1440"/>
          <w:tab w:val="left" w:pos="1440"/>
        </w:tabs>
        <w:ind w:left="1440"/>
        <w:jc w:val="both"/>
        <w:rPr>
          <w:rFonts w:cs="Arial"/>
          <w:szCs w:val="24"/>
        </w:rPr>
      </w:pPr>
      <w:r w:rsidRPr="00BE546C">
        <w:rPr>
          <w:rFonts w:cs="Arial"/>
          <w:szCs w:val="24"/>
        </w:rPr>
        <w:t>All certificates and endorsements are to be received and approved by the University before work commences.  Each insurance policy required by this Contract must be in effect at or prior to commencement of work under this Contract and remain in effect for the duration of the project.  Failure to maintain the insurance policies as required by this Contract, or to provide evidence of renewal, is a material breach of contract.</w:t>
      </w:r>
    </w:p>
    <w:p w:rsidR="00BE546C" w:rsidRPr="00BE546C" w:rsidRDefault="00BE546C" w:rsidP="00BE546C">
      <w:pPr>
        <w:widowControl w:val="0"/>
        <w:tabs>
          <w:tab w:val="left" w:pos="-1440"/>
          <w:tab w:val="left" w:pos="1440"/>
        </w:tabs>
        <w:ind w:left="1440"/>
        <w:jc w:val="both"/>
        <w:rPr>
          <w:rFonts w:cs="Arial"/>
          <w:szCs w:val="24"/>
        </w:rPr>
      </w:pPr>
    </w:p>
    <w:p w:rsidR="00BE546C" w:rsidRPr="00BE546C" w:rsidRDefault="00BE546C" w:rsidP="00BE546C">
      <w:pPr>
        <w:widowControl w:val="0"/>
        <w:tabs>
          <w:tab w:val="left" w:pos="-1440"/>
          <w:tab w:val="left" w:pos="1440"/>
        </w:tabs>
        <w:ind w:left="1440"/>
        <w:jc w:val="both"/>
        <w:rPr>
          <w:rFonts w:cs="Arial"/>
          <w:szCs w:val="24"/>
        </w:rPr>
      </w:pPr>
      <w:r w:rsidRPr="00BE546C">
        <w:rPr>
          <w:rFonts w:cs="Arial"/>
          <w:szCs w:val="24"/>
        </w:rPr>
        <w:t>All certificates required by this Contract shall be sent directly to Arizona State University, Purchasing and Business Services, PO Box 875212, Tempe, Arizona 85287.  The University project/contract number and project description shall be noted on the certificate of insurance.  The University reserves the right to require complete, certified copies of all insurance policies required by this Contract at any time.</w:t>
      </w:r>
    </w:p>
    <w:p w:rsidR="00BE546C" w:rsidRPr="00BE546C" w:rsidRDefault="00BE546C" w:rsidP="00BE546C">
      <w:pPr>
        <w:widowControl w:val="0"/>
        <w:tabs>
          <w:tab w:val="left" w:pos="-1440"/>
          <w:tab w:val="left" w:pos="1440"/>
        </w:tabs>
        <w:ind w:left="1440"/>
        <w:jc w:val="both"/>
        <w:rPr>
          <w:rFonts w:cs="Arial"/>
          <w:szCs w:val="24"/>
        </w:rPr>
      </w:pPr>
    </w:p>
    <w:p w:rsidR="00E57358" w:rsidRPr="00BE546C" w:rsidRDefault="00E57358" w:rsidP="00013AB8">
      <w:pPr>
        <w:widowControl w:val="0"/>
        <w:numPr>
          <w:ilvl w:val="0"/>
          <w:numId w:val="10"/>
        </w:numPr>
        <w:tabs>
          <w:tab w:val="left" w:pos="-1440"/>
          <w:tab w:val="left" w:pos="1440"/>
        </w:tabs>
        <w:ind w:left="1440" w:hanging="720"/>
        <w:jc w:val="both"/>
        <w:rPr>
          <w:rFonts w:cs="Arial"/>
          <w:szCs w:val="24"/>
        </w:rPr>
      </w:pPr>
      <w:r w:rsidRPr="00BE546C">
        <w:rPr>
          <w:rFonts w:cs="Arial"/>
          <w:b/>
          <w:szCs w:val="24"/>
          <w:u w:val="single"/>
        </w:rPr>
        <w:t>SUBCONTRACTORS:</w:t>
      </w:r>
      <w:r w:rsidRPr="00BE546C">
        <w:rPr>
          <w:rFonts w:cs="Arial"/>
          <w:b/>
          <w:szCs w:val="24"/>
        </w:rPr>
        <w:t xml:space="preserve">  </w:t>
      </w:r>
      <w:r w:rsidRPr="00BE546C">
        <w:rPr>
          <w:rFonts w:cs="Arial"/>
          <w:szCs w:val="24"/>
        </w:rPr>
        <w:t xml:space="preserve">Contractors’ certificate(s) shall include all subcontractors as insureds under its policies </w:t>
      </w:r>
      <w:r w:rsidRPr="00BE546C">
        <w:rPr>
          <w:rFonts w:cs="Arial"/>
          <w:b/>
          <w:szCs w:val="24"/>
        </w:rPr>
        <w:t>or</w:t>
      </w:r>
      <w:r w:rsidRPr="00BE546C">
        <w:rPr>
          <w:rFonts w:cs="Arial"/>
          <w:szCs w:val="24"/>
        </w:rPr>
        <w:t xml:space="preserve"> Contractor shall furnish to the University separate certificates and endorsements for each subcontractor.  All </w:t>
      </w:r>
      <w:proofErr w:type="spellStart"/>
      <w:r w:rsidRPr="00BE546C">
        <w:rPr>
          <w:rFonts w:cs="Arial"/>
          <w:szCs w:val="24"/>
        </w:rPr>
        <w:t>coverages</w:t>
      </w:r>
      <w:proofErr w:type="spellEnd"/>
      <w:r w:rsidRPr="00BE546C">
        <w:rPr>
          <w:rFonts w:cs="Arial"/>
          <w:szCs w:val="24"/>
        </w:rPr>
        <w:t xml:space="preserve"> for subcontractors shall be subject to the minimum requirements identified above.</w:t>
      </w:r>
    </w:p>
    <w:p w:rsidR="00E57358" w:rsidRPr="00E57358" w:rsidRDefault="00E57358" w:rsidP="00E57358">
      <w:pPr>
        <w:tabs>
          <w:tab w:val="left" w:pos="0"/>
        </w:tabs>
        <w:jc w:val="both"/>
        <w:rPr>
          <w:rFonts w:cs="Arial"/>
          <w:szCs w:val="24"/>
        </w:rPr>
      </w:pPr>
    </w:p>
    <w:p w:rsidR="00FF18CB" w:rsidRPr="00FF18CB" w:rsidRDefault="00FF18CB" w:rsidP="00013AB8">
      <w:pPr>
        <w:numPr>
          <w:ilvl w:val="0"/>
          <w:numId w:val="8"/>
        </w:numPr>
        <w:ind w:hanging="720"/>
        <w:jc w:val="both"/>
      </w:pPr>
      <w:r w:rsidRPr="004A41C6">
        <w:rPr>
          <w:b/>
        </w:rPr>
        <w:t>PERFORMANCE AND PAYMENT BONDS.</w:t>
      </w:r>
      <w:r w:rsidRPr="00FF18CB">
        <w:t xml:space="preserve">  The </w:t>
      </w:r>
      <w:r w:rsidR="00427C21">
        <w:t>Contractor</w:t>
      </w:r>
      <w:r w:rsidRPr="00FF18CB">
        <w:t xml:space="preserve"> shall provide and pay for performance and payment bonds.  Bonds shall cover the faithful performance (100%) of this Agreement and the payment of all obligations (100%) rising thereunder, in such form as the University may prescribe and with approved sureties.  The successful </w:t>
      </w:r>
      <w:r w:rsidR="00427C21">
        <w:t>Contractor</w:t>
      </w:r>
      <w:r w:rsidRPr="00FF18CB">
        <w:t xml:space="preserve"> shall deliver the required bonds to the University not later than the date of executing this Agreement.  The </w:t>
      </w:r>
      <w:r w:rsidR="00427C21">
        <w:t>Contractor</w:t>
      </w:r>
      <w:r w:rsidRPr="00FF18CB">
        <w:t xml:space="preserve"> shall require the attorney in fact who executes the required bonds on behalf of the surety to affix thereto a certified and current copy of his power of attorney indicating the monetary limit of such power.  Surety shall be a company licensed to do business in the State of Arizona and shall be acceptable to the University.  The bond amount shall be increased to include any change order added to this Agreement to one hundred percent (100%) of the total value amount of each change order.</w:t>
      </w:r>
    </w:p>
    <w:p w:rsidR="00FF18CB" w:rsidRPr="00FF18CB" w:rsidRDefault="00FF18CB" w:rsidP="00B00BDE">
      <w:pPr>
        <w:jc w:val="both"/>
      </w:pPr>
    </w:p>
    <w:p w:rsidR="00FF18CB" w:rsidRPr="00FF18CB" w:rsidRDefault="00FF18CB" w:rsidP="00013AB8">
      <w:pPr>
        <w:numPr>
          <w:ilvl w:val="0"/>
          <w:numId w:val="8"/>
        </w:numPr>
        <w:ind w:hanging="720"/>
        <w:jc w:val="both"/>
      </w:pPr>
      <w:r w:rsidRPr="004A41C6">
        <w:rPr>
          <w:b/>
        </w:rPr>
        <w:t>SALES AND USE TAX.</w:t>
      </w:r>
      <w:r w:rsidRPr="00FF18CB">
        <w:t xml:space="preserve">  The </w:t>
      </w:r>
      <w:r w:rsidR="00427C21">
        <w:t>Contractor</w:t>
      </w:r>
      <w:r w:rsidRPr="00FF18CB">
        <w:t xml:space="preserve"> agrees to comply with and to require all of his subcontractors to comply with all the provisions of applicable state sales excise tax law and compensation use tax law and all amendments to same.  The </w:t>
      </w:r>
      <w:r w:rsidR="00427C21">
        <w:t>Contractor</w:t>
      </w:r>
      <w:r w:rsidRPr="00FF18CB">
        <w:t xml:space="preserve"> further agrees to indemnify and save harmless the University, of and from any and all claims and demands made against it by virtue of the failure of the </w:t>
      </w:r>
      <w:r w:rsidR="00427C21">
        <w:t>Contractor</w:t>
      </w:r>
      <w:r w:rsidRPr="00FF18CB">
        <w:t xml:space="preserve"> or any subcontractor to comply with the provisions of any or all said laws and amendments.  </w:t>
      </w:r>
      <w:r w:rsidRPr="00FF18CB">
        <w:lastRenderedPageBreak/>
        <w:t>The University is not exempt from state sales excise tax and compensation use tax, except for equipment purchased for research or development under the provisions of A.R.S. §42-5159 (B) (14).  Any equipment ordered as tax exempt shall be invoiced separately from taxable systems, even if purchased on the same purchase order from the University.</w:t>
      </w:r>
    </w:p>
    <w:p w:rsidR="00FF18CB" w:rsidRPr="00FF18CB" w:rsidRDefault="00FF18CB" w:rsidP="00B00BDE">
      <w:pPr>
        <w:jc w:val="both"/>
      </w:pPr>
    </w:p>
    <w:p w:rsidR="00FF18CB" w:rsidRPr="003C253B" w:rsidRDefault="00FF18CB" w:rsidP="00013AB8">
      <w:pPr>
        <w:numPr>
          <w:ilvl w:val="0"/>
          <w:numId w:val="8"/>
        </w:numPr>
        <w:ind w:hanging="720"/>
        <w:jc w:val="both"/>
      </w:pPr>
      <w:r w:rsidRPr="003C253B">
        <w:rPr>
          <w:b/>
        </w:rPr>
        <w:t>PERSONNEL</w:t>
      </w:r>
      <w:r w:rsidR="004A41C6" w:rsidRPr="003C253B">
        <w:rPr>
          <w:b/>
        </w:rPr>
        <w:t>.</w:t>
      </w:r>
      <w:r w:rsidRPr="003C253B">
        <w:t xml:space="preserve">  Employees of the </w:t>
      </w:r>
      <w:r w:rsidR="00427C21" w:rsidRPr="003C253B">
        <w:t>Contractor</w:t>
      </w:r>
      <w:r w:rsidRPr="003C253B">
        <w:t xml:space="preserve"> assigned to the project and identified by name in the proposal shall remain dedicated to this project.  Personnel changes shall be permitted only with prior notification and approval of the University.</w:t>
      </w:r>
    </w:p>
    <w:p w:rsidR="00FF18CB" w:rsidRPr="003C253B" w:rsidRDefault="00FF18CB" w:rsidP="00B00BDE">
      <w:pPr>
        <w:jc w:val="both"/>
      </w:pPr>
    </w:p>
    <w:p w:rsidR="003B3779" w:rsidRPr="003C253B" w:rsidRDefault="00FF18CB" w:rsidP="00013AB8">
      <w:pPr>
        <w:numPr>
          <w:ilvl w:val="0"/>
          <w:numId w:val="8"/>
        </w:numPr>
        <w:ind w:hanging="720"/>
        <w:jc w:val="both"/>
      </w:pPr>
      <w:r w:rsidRPr="003C253B">
        <w:rPr>
          <w:b/>
        </w:rPr>
        <w:t>LIQUIDATED DAMAGES.</w:t>
      </w:r>
      <w:r w:rsidRPr="003C253B">
        <w:t xml:space="preserve">  The University and the </w:t>
      </w:r>
      <w:r w:rsidR="00427C21" w:rsidRPr="003C253B">
        <w:t>Contractor</w:t>
      </w:r>
      <w:r w:rsidRPr="003C253B">
        <w:t xml:space="preserve"> agree that in the event that the </w:t>
      </w:r>
      <w:r w:rsidR="00427C21" w:rsidRPr="003C253B">
        <w:t>Contractor</w:t>
      </w:r>
      <w:r w:rsidRPr="003C253B">
        <w:t xml:space="preserve"> fails to perform under this Agreement, the University will be damaged.  The extent of the damage is very difficult to calculate.  Therefore, the </w:t>
      </w:r>
      <w:r w:rsidR="00427C21" w:rsidRPr="003C253B">
        <w:t>Contractor</w:t>
      </w:r>
      <w:r w:rsidRPr="003C253B">
        <w:t xml:space="preserve"> agrees to pay the University liquidated damages if the agreed upon delivery and installation dates are not met.  These liquidated damages shall be </w:t>
      </w:r>
      <w:r w:rsidR="003B3779" w:rsidRPr="003C253B">
        <w:t>$ ___ per day.</w:t>
      </w:r>
    </w:p>
    <w:p w:rsidR="003B3779" w:rsidRPr="003C253B" w:rsidRDefault="003B3779" w:rsidP="003B3779">
      <w:pPr>
        <w:pStyle w:val="ListParagraph"/>
        <w:rPr>
          <w:b/>
        </w:rPr>
      </w:pPr>
    </w:p>
    <w:p w:rsidR="00FF18CB" w:rsidRPr="00FF18CB" w:rsidRDefault="00FF18CB" w:rsidP="00013AB8">
      <w:pPr>
        <w:numPr>
          <w:ilvl w:val="0"/>
          <w:numId w:val="8"/>
        </w:numPr>
        <w:ind w:hanging="720"/>
        <w:jc w:val="both"/>
      </w:pPr>
      <w:r w:rsidRPr="003C253B">
        <w:rPr>
          <w:b/>
        </w:rPr>
        <w:t>INSTALLMENT PAYMENT AGREEMENT.</w:t>
      </w:r>
      <w:r w:rsidRPr="003C253B">
        <w:t xml:space="preserve">  The University is precluded from entering into an installment </w:t>
      </w:r>
      <w:r w:rsidRPr="00FF18CB">
        <w:t xml:space="preserve">payment agreement unless such agreement can be canceled for non-allocation of funds at the end of any fiscal year, at no penalty to the University.  If funds are not allocated for this Agreement for periodic payment in any future annual fiscal period, following the University's formal request for funds, the University is not obligated to pay the net remainder of agreed to consecutive periodic payments remaining unpaid beyond the end of the then current fiscal year.  The University agrees to notify the </w:t>
      </w:r>
      <w:r w:rsidR="00427C21">
        <w:t>Contractor</w:t>
      </w:r>
      <w:r w:rsidRPr="00FF18CB">
        <w:t xml:space="preserve"> of such non-allocation at the earliest possible time.  No penalty shall accrue to the University in the event this provision shall be exercised.  This provision shall not be construed so as to permit the University to terminate this Agreement in order to acquire similar equipment from another party.</w:t>
      </w:r>
    </w:p>
    <w:p w:rsidR="00FF18CB" w:rsidRPr="00FF18CB" w:rsidRDefault="00FF18CB" w:rsidP="00B00BDE">
      <w:pPr>
        <w:jc w:val="both"/>
      </w:pPr>
    </w:p>
    <w:p w:rsidR="00FF18CB" w:rsidRPr="00FF18CB" w:rsidRDefault="00FF18CB" w:rsidP="00013AB8">
      <w:pPr>
        <w:numPr>
          <w:ilvl w:val="0"/>
          <w:numId w:val="8"/>
        </w:numPr>
        <w:ind w:hanging="720"/>
        <w:jc w:val="both"/>
      </w:pPr>
      <w:r w:rsidRPr="008A57E5">
        <w:rPr>
          <w:b/>
        </w:rPr>
        <w:t>PRICE ADJUSTMENT.</w:t>
      </w:r>
      <w:r w:rsidRPr="00FF18CB">
        <w:t xml:space="preserve">  Price changes will normally only be considered at the end of one Agreement period and the beginning of another.  Price change requests shall be supported by evidence of increased costs to the </w:t>
      </w:r>
      <w:r w:rsidR="00427C21">
        <w:t>Contractor</w:t>
      </w:r>
      <w:r w:rsidRPr="00FF18CB">
        <w:t xml:space="preserve">.  The University will not approve price increases that will merely increase the gross profitability of the </w:t>
      </w:r>
      <w:r w:rsidR="00427C21">
        <w:t>Contractor</w:t>
      </w:r>
      <w:r w:rsidRPr="00FF18CB">
        <w:t xml:space="preserve"> at the expense of the University.  Price change requests shall be a factor in the Agreement extension review process.  The University shall determine whether the requested price increase or an alternate option is in the best interest of the University.  Similarly, </w:t>
      </w:r>
      <w:r w:rsidR="00427C21">
        <w:t>Contractor</w:t>
      </w:r>
      <w:r w:rsidRPr="00FF18CB">
        <w:t xml:space="preserve"> agrees that the costs of any maintenance agreements beyond the warranty period will increase a maximum of ____ percent per year and a total of _____ percent over a _____ year period.</w:t>
      </w:r>
    </w:p>
    <w:p w:rsidR="00FF18CB" w:rsidRPr="00FF18CB" w:rsidRDefault="00FF18CB" w:rsidP="00B00BDE">
      <w:pPr>
        <w:jc w:val="both"/>
      </w:pPr>
    </w:p>
    <w:p w:rsidR="00FF18CB" w:rsidRPr="00FF18CB" w:rsidRDefault="00FF18CB" w:rsidP="00013AB8">
      <w:pPr>
        <w:numPr>
          <w:ilvl w:val="0"/>
          <w:numId w:val="8"/>
        </w:numPr>
        <w:ind w:hanging="720"/>
        <w:jc w:val="both"/>
      </w:pPr>
      <w:r w:rsidRPr="008A57E5">
        <w:rPr>
          <w:b/>
        </w:rPr>
        <w:t>FURNISH AND INSTALL.</w:t>
      </w:r>
      <w:r w:rsidRPr="00FF18CB">
        <w:t xml:space="preserve">  The items in this proposal will be provided on a </w:t>
      </w:r>
      <w:r w:rsidR="00427C21">
        <w:t>Contractor</w:t>
      </w:r>
      <w:r w:rsidRPr="00FF18CB">
        <w:t xml:space="preserve"> furnish and install basis.  The successful </w:t>
      </w:r>
      <w:r w:rsidR="00427C21">
        <w:t>Contractor</w:t>
      </w:r>
      <w:r w:rsidRPr="00FF18CB">
        <w:t xml:space="preserve"> shall have complete responsibility for the items or system until it is in place and working.  Any special installation preparation and requirements must be submitted to the University.  All transportation and coordination arrangements will be the responsibility of the successful </w:t>
      </w:r>
      <w:r w:rsidR="00427C21">
        <w:t>Contractor</w:t>
      </w:r>
      <w:r w:rsidRPr="00FF18CB">
        <w:t>.  Delivery of equipment will be coordinated so that items will be delivered direct to the installation site.  This will minimize risk of damage and avoid double handling.</w:t>
      </w:r>
    </w:p>
    <w:p w:rsidR="00FF18CB" w:rsidRPr="00FF18CB" w:rsidRDefault="00FF18CB" w:rsidP="00B00BDE">
      <w:pPr>
        <w:jc w:val="both"/>
      </w:pPr>
    </w:p>
    <w:p w:rsidR="00FF18CB" w:rsidRPr="00FF18CB" w:rsidRDefault="00FF18CB" w:rsidP="00013AB8">
      <w:pPr>
        <w:numPr>
          <w:ilvl w:val="0"/>
          <w:numId w:val="8"/>
        </w:numPr>
        <w:ind w:hanging="720"/>
        <w:jc w:val="both"/>
      </w:pPr>
      <w:r w:rsidRPr="008A57E5">
        <w:rPr>
          <w:b/>
        </w:rPr>
        <w:t>THE ARIZONA STATE UNIVERSITY CONFIDENTIAL FINANCIAL INFORMATION AGREEMENT IS REQUIRED.</w:t>
      </w:r>
      <w:r w:rsidRPr="00FF18CB">
        <w:t xml:space="preserve">  This agreement is necessary to comply with the </w:t>
      </w:r>
      <w:r w:rsidRPr="00FF18CB">
        <w:lastRenderedPageBreak/>
        <w:t xml:space="preserve">requirements of the </w:t>
      </w:r>
      <w:r w:rsidR="00392B4E">
        <w:t>“</w:t>
      </w:r>
      <w:r w:rsidRPr="00FF18CB">
        <w:t>Gramm Leach Bliley Act” dealing with the confidentiality of customer information and the Safeguarding Rule.</w:t>
      </w:r>
    </w:p>
    <w:p w:rsidR="00FF18CB" w:rsidRPr="00FF18CB" w:rsidRDefault="00FF18CB" w:rsidP="00B00BDE">
      <w:pPr>
        <w:jc w:val="both"/>
      </w:pPr>
    </w:p>
    <w:p w:rsidR="00FF18CB" w:rsidRPr="00FF18CB" w:rsidRDefault="00FF18CB" w:rsidP="00013AB8">
      <w:pPr>
        <w:numPr>
          <w:ilvl w:val="0"/>
          <w:numId w:val="8"/>
        </w:numPr>
        <w:ind w:hanging="720"/>
        <w:jc w:val="both"/>
      </w:pPr>
      <w:r w:rsidRPr="008A57E5">
        <w:rPr>
          <w:b/>
        </w:rPr>
        <w:t>The University and Contractor recognize that student educational records are protected by the federal Family Educational Rights and Privacy Act (FERPA) (20 U.S.C. 1232g).</w:t>
      </w:r>
      <w:r w:rsidR="00867E94">
        <w:t xml:space="preserve"> </w:t>
      </w:r>
      <w:r w:rsidRPr="00FF18CB">
        <w:t xml:space="preserve"> FERPA permits disclosure of student record information to “other school officials” who have a legitimate educational interest in the information. </w:t>
      </w:r>
      <w:r w:rsidR="00867E94">
        <w:t xml:space="preserve"> </w:t>
      </w:r>
      <w:r w:rsidRPr="00FF18CB">
        <w:t>The federal Family Compliance Office has recognized that institutions can designate other entities, including vendors and consultants</w:t>
      </w:r>
      <w:r w:rsidR="00867E94">
        <w:t xml:space="preserve">, as “other school officials”.  </w:t>
      </w:r>
      <w:r w:rsidRPr="00FF18CB">
        <w:t>Designated representatives of Contractor will be designated as “other school officials” f</w:t>
      </w:r>
      <w:r w:rsidR="00867E94">
        <w:t xml:space="preserve">or purposes of this Agreement. </w:t>
      </w:r>
      <w:r w:rsidRPr="00FF18CB">
        <w:t xml:space="preserve"> No designated representative of the Contractor shall disclose information it receives under this agreement to any third party, except with the consent of the student or as required by law. </w:t>
      </w:r>
      <w:r w:rsidR="00867E94">
        <w:t xml:space="preserve"> </w:t>
      </w:r>
      <w:r w:rsidRPr="00FF18CB">
        <w:t xml:space="preserve">Any disclosures made by the Contractor should comply with the University’s definition of legitimate educational purpose. </w:t>
      </w:r>
      <w:r w:rsidR="00867E94">
        <w:t xml:space="preserve"> </w:t>
      </w:r>
      <w:r w:rsidRPr="00FF18CB">
        <w:t>If any designated representative discloses or misuses any educational record, the University will take appropriate action against the designated representative that is similar to action ASU would take against one of its employees who disclosed or misused the educational records of its students.</w:t>
      </w:r>
    </w:p>
    <w:p w:rsidR="005419FD" w:rsidRDefault="005419FD" w:rsidP="00B7083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sectPr w:rsidR="005419FD" w:rsidSect="00235EE7">
          <w:pgSz w:w="12240" w:h="15840" w:code="1"/>
          <w:pgMar w:top="1080" w:right="1080" w:bottom="1080" w:left="1080" w:header="720" w:footer="720" w:gutter="0"/>
          <w:cols w:space="720"/>
          <w:formProt w:val="0"/>
          <w:docGrid w:linePitch="326"/>
        </w:sectPr>
      </w:pPr>
      <w:bookmarkStart w:id="27" w:name="OLE_LINK8"/>
      <w:bookmarkStart w:id="28" w:name="OLE_LINK9"/>
    </w:p>
    <w:p w:rsidR="00B7083C" w:rsidRPr="00392098" w:rsidRDefault="00B7083C" w:rsidP="00B7083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bookmarkStart w:id="29" w:name="_Toc349652576"/>
      <w:r>
        <w:rPr>
          <w:b/>
        </w:rPr>
        <w:lastRenderedPageBreak/>
        <w:t xml:space="preserve">SECTION XIII – MANDATORY </w:t>
      </w:r>
      <w:r w:rsidRPr="00392098">
        <w:rPr>
          <w:b/>
        </w:rPr>
        <w:t>CERTIFICATIONS &amp; SUBSTITUTE W-9</w:t>
      </w:r>
      <w:bookmarkEnd w:id="29"/>
    </w:p>
    <w:p w:rsidR="00EB5506" w:rsidRDefault="00EB5506"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724785" w:rsidRPr="003C253B" w:rsidRDefault="00724785" w:rsidP="0072478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r w:rsidRPr="003C253B">
        <w:rPr>
          <w:b/>
        </w:rPr>
        <w:t xml:space="preserve">(Fillable PDF versions of mandatory certifications are located on-line under Supplier Forms: </w:t>
      </w:r>
      <w:hyperlink r:id="rId23" w:history="1">
        <w:r w:rsidRPr="003C253B">
          <w:rPr>
            <w:rStyle w:val="Hyperlink"/>
            <w:b/>
            <w:color w:val="auto"/>
          </w:rPr>
          <w:t>http://cfo.asu.edu/purchasing-forms</w:t>
        </w:r>
      </w:hyperlink>
      <w:r w:rsidRPr="003C253B">
        <w:rPr>
          <w:b/>
        </w:rPr>
        <w:t>.  ORIGINAL signatures are REQUIRED for either version.)</w:t>
      </w:r>
    </w:p>
    <w:p w:rsidR="00724785" w:rsidRDefault="00724785" w:rsidP="0072478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p>
    <w:p w:rsidR="00FC25F6" w:rsidRDefault="00FC25F6"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Pr>
          <w:b/>
          <w:u w:val="single"/>
        </w:rPr>
        <w:t>CONFLICT OF INTEREST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BD664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FB3698" w:rsidRDefault="00FB3698"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address">
        <w:smartTag w:uri="urn:schemas-microsoft-com:office:smarttags" w:element="Street">
          <w:r>
            <w:t>PO Box</w:t>
          </w:r>
        </w:smartTag>
        <w:r>
          <w:t xml:space="preserve"> 875212</w:t>
        </w:r>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85287-5212</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undersigned certifies that to the best of his/her knowledge:  (</w:t>
      </w:r>
      <w:r>
        <w:rPr>
          <w:b/>
          <w:bCs/>
        </w:rPr>
        <w:t>check only one</w:t>
      </w:r>
      <w:r>
        <w:t>)</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867E94">
      <w:pPr>
        <w:pStyle w:val="BodyTextIndent"/>
        <w:tabs>
          <w:tab w:val="clear" w:pos="820"/>
        </w:tabs>
        <w:ind w:left="1354" w:hanging="720"/>
      </w:pPr>
      <w:r>
        <w:t>(   )</w:t>
      </w:r>
      <w:r>
        <w:tab/>
        <w:t xml:space="preserve">There is no officer or employee of </w:t>
      </w: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who has, or whose relative has, a substantial interest in any contract resulting from this request.</w:t>
      </w:r>
    </w:p>
    <w:p w:rsidR="00A75716" w:rsidRDefault="00A75716" w:rsidP="00867E94">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75716" w:rsidRDefault="00A75716" w:rsidP="00867E94">
      <w:pPr>
        <w:pStyle w:val="BodyTextIndent2"/>
        <w:tabs>
          <w:tab w:val="clear" w:pos="820"/>
          <w:tab w:val="left" w:pos="1350"/>
        </w:tabs>
        <w:ind w:left="1354" w:hanging="720"/>
      </w:pPr>
      <w:r>
        <w:t>(   )</w:t>
      </w:r>
      <w:r>
        <w:tab/>
        <w:t>The names of any and all public officers or employees of Arizona State University who have, or whose relative has, a substantial interest in any contract resulting from this request, and the nature of the substantial interest, are included below or as an attachment to this certification.</w:t>
      </w:r>
    </w:p>
    <w:p w:rsidR="00A75716" w:rsidRDefault="00A75716" w:rsidP="00867E94">
      <w:pPr>
        <w:pBdr>
          <w:bottom w:val="single" w:sz="12" w:space="1" w:color="auto"/>
        </w:pBdr>
        <w:jc w:val="both"/>
      </w:pPr>
    </w:p>
    <w:p w:rsidR="00A75716" w:rsidRDefault="00A75716" w:rsidP="00867E94">
      <w:pPr>
        <w:pBdr>
          <w:bottom w:val="single" w:sz="12" w:space="1" w:color="auto"/>
        </w:pBdr>
        <w:jc w:val="both"/>
      </w:pPr>
    </w:p>
    <w:p w:rsidR="00A75716" w:rsidRDefault="00A75716" w:rsidP="00392098"/>
    <w:p w:rsidR="00A75716" w:rsidRDefault="00A75716" w:rsidP="00392098"/>
    <w:p w:rsidR="00A75716" w:rsidRDefault="00A75716" w:rsidP="00392098"/>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r>
      <w:r w:rsidR="00FB3698" w:rsidRPr="00A46906">
        <w:rPr>
          <w:szCs w:val="24"/>
        </w:rPr>
        <w:t>_______________________________</w:t>
      </w:r>
    </w:p>
    <w:p w:rsidR="00A75716" w:rsidRPr="00A46906" w:rsidRDefault="008C31C0" w:rsidP="00392098">
      <w:pPr>
        <w:rPr>
          <w:szCs w:val="24"/>
        </w:rPr>
      </w:pPr>
      <w:r>
        <w:rPr>
          <w:szCs w:val="24"/>
        </w:rPr>
        <w:t>(F</w:t>
      </w:r>
      <w:r w:rsidR="00A75716" w:rsidRPr="00A46906">
        <w:rPr>
          <w:szCs w:val="24"/>
        </w:rPr>
        <w:t>irm)</w:t>
      </w:r>
      <w:r w:rsidR="00FB3698">
        <w:rPr>
          <w:szCs w:val="24"/>
        </w:rPr>
        <w:tab/>
      </w:r>
      <w:r w:rsidR="00FB3698">
        <w:rPr>
          <w:szCs w:val="24"/>
        </w:rPr>
        <w:tab/>
      </w:r>
      <w:r w:rsidR="00FB3698">
        <w:rPr>
          <w:szCs w:val="24"/>
        </w:rPr>
        <w:tab/>
      </w:r>
      <w:r w:rsidR="00FB3698">
        <w:rPr>
          <w:szCs w:val="24"/>
        </w:rPr>
        <w:tab/>
      </w:r>
      <w:r w:rsidR="00FB3698">
        <w:rPr>
          <w:szCs w:val="24"/>
        </w:rPr>
        <w:tab/>
      </w:r>
      <w:r w:rsidR="00FB3698">
        <w:rPr>
          <w:szCs w:val="24"/>
        </w:rPr>
        <w:tab/>
      </w:r>
      <w:r w:rsidR="00FB3698">
        <w:rPr>
          <w:szCs w:val="24"/>
        </w:rPr>
        <w:tab/>
        <w:t>(A</w:t>
      </w:r>
      <w:r w:rsidR="00FB3698" w:rsidRPr="00A46906">
        <w:rPr>
          <w:szCs w:val="24"/>
        </w:rPr>
        <w:t>ddress)</w:t>
      </w:r>
    </w:p>
    <w:p w:rsidR="00A75716" w:rsidRPr="00A46906" w:rsidRDefault="00A75716" w:rsidP="00392098">
      <w:pPr>
        <w:rPr>
          <w:szCs w:val="24"/>
        </w:rPr>
      </w:pPr>
    </w:p>
    <w:p w:rsidR="00A46906" w:rsidRPr="00A46906" w:rsidRDefault="00A46906" w:rsidP="00A46906">
      <w:pPr>
        <w:rPr>
          <w:szCs w:val="24"/>
        </w:rPr>
      </w:pPr>
      <w:r w:rsidRPr="00A46906">
        <w:rPr>
          <w:szCs w:val="24"/>
        </w:rPr>
        <w:t>____</w:t>
      </w:r>
      <w:r w:rsidR="008C31C0">
        <w:rPr>
          <w:szCs w:val="24"/>
        </w:rPr>
        <w:t>____________________________</w:t>
      </w:r>
      <w:r w:rsidR="008C31C0">
        <w:rPr>
          <w:szCs w:val="24"/>
        </w:rPr>
        <w:tab/>
      </w:r>
      <w:r w:rsidR="008C31C0">
        <w:rPr>
          <w:szCs w:val="24"/>
        </w:rPr>
        <w:tab/>
      </w:r>
      <w:r w:rsidR="00FB3698" w:rsidRPr="00A46906">
        <w:rPr>
          <w:szCs w:val="24"/>
        </w:rPr>
        <w:t>_______________________________</w:t>
      </w:r>
      <w:r w:rsidR="00FB3698">
        <w:rPr>
          <w:szCs w:val="24"/>
        </w:rPr>
        <w:t xml:space="preserve"> </w:t>
      </w:r>
    </w:p>
    <w:p w:rsidR="00A46906" w:rsidRPr="00A46906" w:rsidRDefault="008C31C0" w:rsidP="00A46906">
      <w:pPr>
        <w:rPr>
          <w:szCs w:val="24"/>
        </w:rPr>
      </w:pPr>
      <w:r>
        <w:rPr>
          <w:szCs w:val="24"/>
        </w:rPr>
        <w:t>(E</w:t>
      </w:r>
      <w:r w:rsidR="00412E59">
        <w:rPr>
          <w:szCs w:val="24"/>
        </w:rPr>
        <w:t>mail A</w:t>
      </w:r>
      <w:r w:rsidR="00A46906" w:rsidRPr="00A46906">
        <w:rPr>
          <w:szCs w:val="24"/>
        </w:rPr>
        <w:t>ddress)</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(S</w:t>
      </w:r>
      <w:r w:rsidR="00A75716" w:rsidRPr="00A46906">
        <w:rPr>
          <w:szCs w:val="24"/>
        </w:rPr>
        <w:t>ignature required)</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(Phone)</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A75716" w:rsidRPr="00A46906">
        <w:rPr>
          <w:szCs w:val="24"/>
        </w:rPr>
        <w:t>ax)</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w:t>
      </w:r>
      <w:r w:rsidR="00A75716" w:rsidRPr="00A46906">
        <w:rPr>
          <w:szCs w:val="24"/>
        </w:rPr>
        <w:t>rint title)</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(Federal Taxpayer ID Number)</w:t>
      </w:r>
    </w:p>
    <w:p w:rsidR="00A75716" w:rsidRPr="00A46906" w:rsidRDefault="00A75716" w:rsidP="00392098">
      <w:pPr>
        <w:rPr>
          <w:sz w:val="22"/>
          <w:szCs w:val="22"/>
        </w:rPr>
      </w:pPr>
    </w:p>
    <w:p w:rsidR="00F35AB4" w:rsidRPr="00A46906" w:rsidRDefault="00A75716" w:rsidP="00392098">
      <w:pPr>
        <w:jc w:val="right"/>
        <w:rPr>
          <w:sz w:val="18"/>
          <w:szCs w:val="18"/>
        </w:rPr>
      </w:pPr>
      <w:r w:rsidRPr="00A46906">
        <w:rPr>
          <w:sz w:val="18"/>
          <w:szCs w:val="18"/>
        </w:rPr>
        <w:t>(Purchasing 01-31-2007.  Previous editions are obsolete and cannot be used.)</w:t>
      </w:r>
    </w:p>
    <w:p w:rsidR="00A75716" w:rsidRPr="00A46906" w:rsidRDefault="00F35AB4" w:rsidP="00392098">
      <w:pPr>
        <w:rPr>
          <w:sz w:val="22"/>
          <w:szCs w:val="22"/>
        </w:rPr>
      </w:pPr>
      <w:r w:rsidRPr="00A46906">
        <w:rPr>
          <w:sz w:val="22"/>
          <w:szCs w:val="22"/>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lastRenderedPageBreak/>
        <w:t>FEDERAL DEBARRED LIST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lang w:val="en"/>
        </w:rPr>
      </w:pPr>
      <w:r w:rsidRPr="009C31CE">
        <w:rPr>
          <w:b/>
          <w:lang w:val="en"/>
        </w:rPr>
        <w:t xml:space="preserve">Certification Regarding Debarment, Suspension, Proposed Debarment, and Other Responsibility Matters (Dec 2001)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
        </w:rPr>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address">
        <w:smartTag w:uri="urn:schemas-microsoft-com:office:smarttags" w:element="Street">
          <w:r>
            <w:t>PO Box</w:t>
          </w:r>
        </w:smartTag>
        <w:r>
          <w:t xml:space="preserve"> 875212</w:t>
        </w:r>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85287-5212</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bookmarkStart w:id="30" w:name="wp1140913"/>
      <w:bookmarkEnd w:id="30"/>
      <w:r>
        <w:t>In accordance with the Federal Acquisition Regulation, 52.209-5:</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r w:rsidRPr="009C31CE">
        <w:rPr>
          <w:lang w:val="en"/>
        </w:rPr>
        <w:t>(a)</w:t>
      </w:r>
      <w:r>
        <w:rPr>
          <w:lang w:val="en"/>
        </w:rPr>
        <w:t xml:space="preserve"> </w:t>
      </w:r>
      <w:r w:rsidRPr="009C31CE">
        <w:rPr>
          <w:lang w:val="en"/>
        </w:rPr>
        <w:t xml:space="preserve">(1) The Offeror certifies, to the best of its knowledge and belief, that— </w:t>
      </w:r>
    </w:p>
    <w:p w:rsidR="00A75716" w:rsidRDefault="008C31C0"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1" w:name="wp1140914"/>
      <w:bookmarkEnd w:id="31"/>
      <w:r>
        <w:rPr>
          <w:lang w:val="en"/>
        </w:rPr>
        <w:tab/>
      </w:r>
      <w:r w:rsidR="00A75716" w:rsidRPr="009C31CE">
        <w:rPr>
          <w:lang w:val="en"/>
        </w:rPr>
        <w:t>(</w:t>
      </w:r>
      <w:proofErr w:type="spellStart"/>
      <w:r w:rsidR="00A75716" w:rsidRPr="009C31CE">
        <w:rPr>
          <w:lang w:val="en"/>
        </w:rPr>
        <w:t>i</w:t>
      </w:r>
      <w:proofErr w:type="spellEnd"/>
      <w:r w:rsidR="00A75716" w:rsidRPr="009C31CE">
        <w:rPr>
          <w:lang w:val="en"/>
        </w:rPr>
        <w:t xml:space="preserve">) The </w:t>
      </w:r>
      <w:proofErr w:type="spellStart"/>
      <w:r w:rsidR="00A75716" w:rsidRPr="009C31CE">
        <w:rPr>
          <w:lang w:val="en"/>
        </w:rPr>
        <w:t>Offeror</w:t>
      </w:r>
      <w:proofErr w:type="spellEnd"/>
      <w:r w:rsidR="00A75716" w:rsidRPr="009C31CE">
        <w:rPr>
          <w:lang w:val="en"/>
        </w:rPr>
        <w:t xml:space="preserve"> and/or any of its Principals—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124201" w:rsidRDefault="00A75716" w:rsidP="00867E94">
      <w:pPr>
        <w:tabs>
          <w:tab w:val="left" w:pos="-1440"/>
          <w:tab w:val="left" w:pos="-720"/>
          <w:tab w:val="left" w:pos="1"/>
          <w:tab w:val="left" w:pos="5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pPr>
      <w:bookmarkStart w:id="32" w:name="wp1140915"/>
      <w:bookmarkEnd w:id="32"/>
      <w:r w:rsidRPr="009C31CE">
        <w:rPr>
          <w:lang w:val="en"/>
        </w:rPr>
        <w:t xml:space="preserve">(A) </w:t>
      </w:r>
      <w:r>
        <w:rPr>
          <w:lang w:val="en"/>
        </w:rPr>
        <w:t xml:space="preserve">(check one) </w:t>
      </w:r>
      <w:r w:rsidRPr="00BC1804">
        <w:rPr>
          <w:b/>
          <w:lang w:val="en"/>
        </w:rPr>
        <w:t>Are (    )</w:t>
      </w:r>
      <w:r>
        <w:rPr>
          <w:lang w:val="en"/>
        </w:rPr>
        <w:t xml:space="preserve"> </w:t>
      </w:r>
      <w:r w:rsidRPr="009C31CE">
        <w:rPr>
          <w:lang w:val="en"/>
        </w:rPr>
        <w:t>o</w:t>
      </w:r>
      <w:r>
        <w:rPr>
          <w:lang w:val="en"/>
        </w:rPr>
        <w:t>r</w:t>
      </w:r>
      <w:r w:rsidRPr="009C31CE">
        <w:rPr>
          <w:lang w:val="en"/>
        </w:rPr>
        <w:t xml:space="preserve"> </w:t>
      </w:r>
      <w:r w:rsidRPr="00BC1804">
        <w:rPr>
          <w:b/>
          <w:lang w:val="en"/>
        </w:rPr>
        <w:t>are not (    )</w:t>
      </w:r>
      <w:r w:rsidRPr="009C31CE">
        <w:rPr>
          <w:lang w:val="en"/>
        </w:rPr>
        <w:t xml:space="preserve"> presently debarred, suspended, proposed for debarment, or declared ineligible for the award of contracts by any Federal agency; </w:t>
      </w:r>
      <w:r>
        <w:rPr>
          <w:lang w:val="en"/>
        </w:rPr>
        <w:t xml:space="preserve"> (</w:t>
      </w:r>
      <w:r w:rsidRPr="00124201">
        <w:t xml:space="preserve">The debarred list (List of Parties Excluded from Federal Procurement and </w:t>
      </w:r>
      <w:proofErr w:type="spellStart"/>
      <w:r w:rsidRPr="00124201">
        <w:t>Nonprocurement</w:t>
      </w:r>
      <w:proofErr w:type="spellEnd"/>
      <w:r w:rsidRPr="00124201">
        <w:t xml:space="preserve"> Programs) is at </w:t>
      </w:r>
      <w:hyperlink r:id="rId24" w:history="1">
        <w:r w:rsidRPr="00124201">
          <w:rPr>
            <w:rStyle w:val="Hyperlink"/>
          </w:rPr>
          <w:t>http://epls.arnet.gov</w:t>
        </w:r>
      </w:hyperlink>
      <w:r w:rsidRPr="00124201">
        <w:t xml:space="preserve"> on the Web.</w:t>
      </w:r>
      <w:r>
        <w:t>)</w:t>
      </w:r>
    </w:p>
    <w:p w:rsidR="00A75716" w:rsidRPr="009C31CE" w:rsidRDefault="00A75716" w:rsidP="00867E94">
      <w:pPr>
        <w:tabs>
          <w:tab w:val="left" w:pos="-1440"/>
          <w:tab w:val="left" w:pos="-720"/>
          <w:tab w:val="left" w:pos="1"/>
          <w:tab w:val="left" w:pos="1440"/>
          <w:tab w:val="left" w:pos="14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bookmarkStart w:id="33" w:name="wp1140916"/>
      <w:bookmarkEnd w:id="33"/>
      <w:r w:rsidRPr="009C31CE">
        <w:rPr>
          <w:lang w:val="en"/>
        </w:rPr>
        <w:t xml:space="preserve">(B) </w:t>
      </w:r>
      <w:r>
        <w:rPr>
          <w:lang w:val="en"/>
        </w:rPr>
        <w:t xml:space="preserve">(check one) </w:t>
      </w:r>
      <w:r w:rsidRPr="00BC1804">
        <w:rPr>
          <w:b/>
          <w:lang w:val="en"/>
        </w:rPr>
        <w:t>Have (    )</w:t>
      </w:r>
      <w:r w:rsidRPr="009C31CE">
        <w:rPr>
          <w:lang w:val="en"/>
        </w:rPr>
        <w:t xml:space="preserve"> </w:t>
      </w:r>
      <w:r>
        <w:rPr>
          <w:lang w:val="en"/>
        </w:rPr>
        <w:t xml:space="preserve">or </w:t>
      </w:r>
      <w:r w:rsidRPr="00BC1804">
        <w:rPr>
          <w:b/>
          <w:lang w:val="en"/>
        </w:rPr>
        <w:t>have not (    )</w:t>
      </w:r>
      <w:r w:rsidRPr="009C31CE">
        <w:rPr>
          <w:lang w:val="en"/>
        </w:rP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bookmarkStart w:id="34" w:name="wp1140917"/>
      <w:bookmarkEnd w:id="34"/>
      <w:r w:rsidRPr="009C31CE">
        <w:rPr>
          <w:lang w:val="en"/>
        </w:rPr>
        <w:t xml:space="preserve">(C) </w:t>
      </w:r>
      <w:r>
        <w:rPr>
          <w:lang w:val="en"/>
        </w:rPr>
        <w:t xml:space="preserve">(check one) </w:t>
      </w:r>
      <w:r w:rsidRPr="00BC1804">
        <w:rPr>
          <w:b/>
          <w:lang w:val="en"/>
        </w:rPr>
        <w:t>Are (    )</w:t>
      </w:r>
      <w:r>
        <w:rPr>
          <w:lang w:val="en"/>
        </w:rPr>
        <w:t xml:space="preserve"> or</w:t>
      </w:r>
      <w:r w:rsidRPr="009C31CE">
        <w:rPr>
          <w:lang w:val="en"/>
        </w:rPr>
        <w:t xml:space="preserve"> </w:t>
      </w:r>
      <w:r w:rsidRPr="00BC1804">
        <w:rPr>
          <w:b/>
          <w:lang w:val="en"/>
        </w:rPr>
        <w:t>are not (    )</w:t>
      </w:r>
      <w:r w:rsidRPr="009C31CE">
        <w:rPr>
          <w:lang w:val="en"/>
        </w:rPr>
        <w:t xml:space="preserve"> presently indicted for, or otherwise criminally or civilly charged by a governmental entity with, commission of any of the offenses enumerated in paragraph (a)(1)(</w:t>
      </w:r>
      <w:proofErr w:type="spellStart"/>
      <w:r w:rsidRPr="009C31CE">
        <w:rPr>
          <w:lang w:val="en"/>
        </w:rPr>
        <w:t>i</w:t>
      </w:r>
      <w:proofErr w:type="spellEnd"/>
      <w:r w:rsidRPr="009C31CE">
        <w:rPr>
          <w:lang w:val="en"/>
        </w:rPr>
        <w:t xml:space="preserve">)(B) of this provision.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lang w:val="en"/>
        </w:rPr>
      </w:pPr>
      <w:bookmarkStart w:id="35" w:name="wp1140918"/>
      <w:bookmarkEnd w:id="35"/>
      <w:r w:rsidRPr="009C31CE">
        <w:rPr>
          <w:lang w:val="en"/>
        </w:rPr>
        <w:t xml:space="preserve">(ii) The Offeror </w:t>
      </w:r>
      <w:r>
        <w:rPr>
          <w:lang w:val="en"/>
        </w:rPr>
        <w:t xml:space="preserve">(check one) </w:t>
      </w:r>
      <w:r w:rsidRPr="0097452A">
        <w:rPr>
          <w:b/>
          <w:lang w:val="en"/>
        </w:rPr>
        <w:t>has (    )</w:t>
      </w:r>
      <w:r>
        <w:rPr>
          <w:lang w:val="en"/>
        </w:rPr>
        <w:t xml:space="preserve"> or</w:t>
      </w:r>
      <w:r w:rsidRPr="009C31CE">
        <w:rPr>
          <w:lang w:val="en"/>
        </w:rPr>
        <w:t xml:space="preserve"> </w:t>
      </w:r>
      <w:r w:rsidRPr="0097452A">
        <w:rPr>
          <w:b/>
          <w:lang w:val="en"/>
        </w:rPr>
        <w:t>has not (    )</w:t>
      </w:r>
      <w:r w:rsidRPr="009C31CE">
        <w:rPr>
          <w:lang w:val="en"/>
        </w:rPr>
        <w:t xml:space="preserve">, within a three-year period preceding this offer, had one or more contracts terminated for default by any Federal agency.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lang w:val="en"/>
        </w:rPr>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6" w:name="wp1140919"/>
      <w:bookmarkEnd w:id="36"/>
      <w:r w:rsidRPr="009C31CE">
        <w:rPr>
          <w:lang w:val="en"/>
        </w:rPr>
        <w:t>(2) “Principals,” for the purposes of this certification, means officers; directors; owners; partners; and, persons having primary management or supervisory responsibilities within a business entity (</w:t>
      </w:r>
      <w:r w:rsidRPr="009C31CE">
        <w:rPr>
          <w:i/>
          <w:iCs/>
          <w:lang w:val="en"/>
        </w:rPr>
        <w:t>e.g.,</w:t>
      </w:r>
      <w:r w:rsidR="00867E94">
        <w:rPr>
          <w:i/>
          <w:iCs/>
          <w:lang w:val="en"/>
        </w:rPr>
        <w:t xml:space="preserve"> </w:t>
      </w:r>
      <w:r w:rsidRPr="009C31CE">
        <w:rPr>
          <w:lang w:val="en"/>
        </w:rPr>
        <w:t xml:space="preserve">general manager; plant manager; head of a subsidiary, division, or business segment, and similar positions).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7" w:name="wp1140920"/>
      <w:bookmarkEnd w:id="37"/>
      <w:r w:rsidRPr="009C31CE">
        <w:rPr>
          <w:lang w:val="en"/>
        </w:rPr>
        <w:t>This Certification Concerns a Matter Within the Jurisdiction of an Agency of the United States and the Making of a False, Fictitious, or Fraudulent Certification May Render the Maker Subject to Prosecu</w:t>
      </w:r>
      <w:r w:rsidR="00867E94">
        <w:rPr>
          <w:lang w:val="en"/>
        </w:rPr>
        <w:t xml:space="preserve">tion Under Section 1001, Title </w:t>
      </w:r>
      <w:r w:rsidRPr="009C31CE">
        <w:rPr>
          <w:lang w:val="en"/>
        </w:rPr>
        <w:t xml:space="preserve">18, United States Code.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
        </w:rPr>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8" w:name="wp1140921"/>
      <w:bookmarkEnd w:id="38"/>
      <w:r w:rsidRPr="009C31CE">
        <w:rPr>
          <w:lang w:val="en"/>
        </w:rPr>
        <w:t xml:space="preserve">(b) The Offeror shall provide immediate written notice to the Contracting Officer if, at any time prior to contract award, the Offeror learns that its certification was erroneous when submitted or has become erroneous by reason of changed circumstances.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9" w:name="wp1140922"/>
      <w:bookmarkEnd w:id="39"/>
      <w:r w:rsidRPr="009C31CE">
        <w:rPr>
          <w:lang w:val="en"/>
        </w:rPr>
        <w:t>(c) A certification that any of the items in paragraph</w:t>
      </w:r>
      <w:r w:rsidR="00867E94">
        <w:rPr>
          <w:lang w:val="en"/>
        </w:rPr>
        <w:t xml:space="preserve"> </w:t>
      </w:r>
      <w:r w:rsidRPr="009C31CE">
        <w:rPr>
          <w:lang w:val="en"/>
        </w:rPr>
        <w:t xml:space="preserve">(a) of this provision exists will not necessarily result in withholding of an award under this solicitation. </w:t>
      </w:r>
      <w:r>
        <w:rPr>
          <w:lang w:val="en"/>
        </w:rPr>
        <w:t xml:space="preserve"> </w:t>
      </w:r>
      <w:r w:rsidRPr="009C31CE">
        <w:rPr>
          <w:lang w:val="en"/>
        </w:rPr>
        <w:t xml:space="preserve">However, the certification will be considered in connection with a determination of the </w:t>
      </w:r>
      <w:proofErr w:type="spellStart"/>
      <w:r w:rsidRPr="009C31CE">
        <w:rPr>
          <w:lang w:val="en"/>
        </w:rPr>
        <w:t>Offeror’s</w:t>
      </w:r>
      <w:proofErr w:type="spellEnd"/>
      <w:r w:rsidRPr="009C31CE">
        <w:rPr>
          <w:lang w:val="en"/>
        </w:rPr>
        <w:t xml:space="preserve"> responsibility. </w:t>
      </w:r>
      <w:r>
        <w:rPr>
          <w:lang w:val="en"/>
        </w:rPr>
        <w:t xml:space="preserve"> </w:t>
      </w:r>
      <w:r w:rsidRPr="009C31CE">
        <w:rPr>
          <w:lang w:val="en"/>
        </w:rPr>
        <w:t xml:space="preserve">Failure of the Offeror to furnish a certification or provide such additional information as requested by the Contracting Officer may render the </w:t>
      </w:r>
      <w:proofErr w:type="spellStart"/>
      <w:r w:rsidRPr="009C31CE">
        <w:rPr>
          <w:lang w:val="en"/>
        </w:rPr>
        <w:t>Offeror</w:t>
      </w:r>
      <w:proofErr w:type="spellEnd"/>
      <w:r w:rsidRPr="009C31CE">
        <w:rPr>
          <w:lang w:val="en"/>
        </w:rPr>
        <w:t xml:space="preserve"> </w:t>
      </w:r>
      <w:proofErr w:type="spellStart"/>
      <w:r w:rsidRPr="009C31CE">
        <w:rPr>
          <w:lang w:val="en"/>
        </w:rPr>
        <w:t>nonresponsible</w:t>
      </w:r>
      <w:proofErr w:type="spellEnd"/>
      <w:r w:rsidRPr="009C31CE">
        <w:rPr>
          <w:lang w:val="en"/>
        </w:rPr>
        <w:t xml:space="preserve">.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40" w:name="wp1140923"/>
      <w:bookmarkEnd w:id="40"/>
      <w:r w:rsidRPr="009C31CE">
        <w:rPr>
          <w:lang w:val="en"/>
        </w:rPr>
        <w:t>(d) Nothing contained in the foregoing shall be construed to require establishment of a system of records in order to render, in good faith, the cert</w:t>
      </w:r>
      <w:r w:rsidR="00867E94">
        <w:rPr>
          <w:lang w:val="en"/>
        </w:rPr>
        <w:t xml:space="preserve">ification required by paragraph </w:t>
      </w:r>
      <w:r w:rsidRPr="009C31CE">
        <w:rPr>
          <w:lang w:val="en"/>
        </w:rPr>
        <w:t xml:space="preserve">(a) of this provision. </w:t>
      </w:r>
      <w:r>
        <w:rPr>
          <w:lang w:val="en"/>
        </w:rPr>
        <w:t xml:space="preserve"> </w:t>
      </w:r>
      <w:r w:rsidRPr="009C31CE">
        <w:rPr>
          <w:lang w:val="en"/>
        </w:rPr>
        <w:t xml:space="preserve">The knowledge and information of an Offeror is not required to exceed that which is normally possessed by a prudent person in the ordinary course of business dealings.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41" w:name="wp1140924"/>
      <w:bookmarkEnd w:id="41"/>
      <w:r w:rsidRPr="009C31CE">
        <w:rPr>
          <w:lang w:val="en"/>
        </w:rPr>
        <w:t>(e)</w:t>
      </w:r>
      <w:r w:rsidR="00867E94">
        <w:rPr>
          <w:lang w:val="en"/>
        </w:rPr>
        <w:t xml:space="preserve"> The certification in paragraph </w:t>
      </w:r>
      <w:r w:rsidRPr="009C31CE">
        <w:rPr>
          <w:lang w:val="en"/>
        </w:rPr>
        <w:t xml:space="preserve">(a) of this provision is a material representation of fact upon which reliance was placed when making award. </w:t>
      </w:r>
      <w:r>
        <w:rPr>
          <w:lang w:val="en"/>
        </w:rPr>
        <w:t xml:space="preserve"> </w:t>
      </w:r>
      <w:r w:rsidRPr="009C31CE">
        <w:rPr>
          <w:lang w:val="en"/>
        </w:rPr>
        <w:t xml:space="preserve">If it is later determined that the Offeror knowingly rendered an erroneous certification, in addition to other remedies available to the Government, the Contracting Officer may terminate the contract resulting from this solicitation for default. </w:t>
      </w: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392098"/>
    <w:p w:rsidR="00A75716" w:rsidRDefault="00A75716" w:rsidP="00392098">
      <w:r>
        <w:t>________________________________</w:t>
      </w:r>
      <w:r>
        <w:tab/>
      </w:r>
      <w:r>
        <w:tab/>
      </w:r>
      <w:r w:rsidR="00FB3698">
        <w:t>________________________________</w:t>
      </w:r>
    </w:p>
    <w:p w:rsidR="00A75716" w:rsidRDefault="008C31C0" w:rsidP="00392098">
      <w:r>
        <w:t>(F</w:t>
      </w:r>
      <w:r w:rsidR="00A75716">
        <w:t>irm)</w:t>
      </w:r>
      <w:r w:rsidR="00FB3698">
        <w:tab/>
      </w:r>
      <w:r w:rsidR="00FB3698">
        <w:tab/>
      </w:r>
      <w:r w:rsidR="00FB3698">
        <w:tab/>
      </w:r>
      <w:r w:rsidR="00FB3698">
        <w:tab/>
      </w:r>
      <w:r w:rsidR="00FB3698">
        <w:tab/>
      </w:r>
      <w:r w:rsidR="00FB3698">
        <w:tab/>
      </w:r>
      <w:r w:rsidR="00FB3698">
        <w:tab/>
        <w:t>(Address)</w:t>
      </w:r>
    </w:p>
    <w:p w:rsidR="00A75716" w:rsidRDefault="00A75716" w:rsidP="00392098"/>
    <w:p w:rsidR="00A46906" w:rsidRPr="00A46906" w:rsidRDefault="00A46906" w:rsidP="00A46906">
      <w:pPr>
        <w:rPr>
          <w:sz w:val="22"/>
          <w:szCs w:val="22"/>
        </w:rPr>
      </w:pPr>
      <w:r w:rsidRPr="00A46906">
        <w:rPr>
          <w:sz w:val="22"/>
          <w:szCs w:val="22"/>
        </w:rPr>
        <w:t>________________________________</w:t>
      </w:r>
      <w:r w:rsidR="00FB3698">
        <w:rPr>
          <w:sz w:val="22"/>
          <w:szCs w:val="22"/>
        </w:rPr>
        <w:t>____</w:t>
      </w:r>
      <w:r w:rsidRPr="00A46906">
        <w:rPr>
          <w:sz w:val="22"/>
          <w:szCs w:val="22"/>
        </w:rPr>
        <w:tab/>
      </w:r>
      <w:r w:rsidR="00FB3698">
        <w:t>________________________________</w:t>
      </w:r>
      <w:r w:rsidRPr="00A46906">
        <w:rPr>
          <w:sz w:val="22"/>
          <w:szCs w:val="22"/>
        </w:rPr>
        <w:tab/>
      </w:r>
    </w:p>
    <w:p w:rsidR="00A46906" w:rsidRPr="00A46906" w:rsidRDefault="008C31C0" w:rsidP="00A46906">
      <w:pPr>
        <w:rPr>
          <w:szCs w:val="24"/>
        </w:rPr>
      </w:pPr>
      <w:r>
        <w:rPr>
          <w:szCs w:val="24"/>
        </w:rPr>
        <w:t>(E</w:t>
      </w:r>
      <w:r w:rsidR="00412E59">
        <w:rPr>
          <w:szCs w:val="24"/>
        </w:rPr>
        <w:t>mail A</w:t>
      </w:r>
      <w:r w:rsidR="00A46906" w:rsidRPr="00A46906">
        <w:rPr>
          <w:szCs w:val="24"/>
        </w:rPr>
        <w:t>ddress)</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(S</w:t>
      </w:r>
      <w:r w:rsidR="00A75716">
        <w:t>ignature required)</w:t>
      </w:r>
      <w:r w:rsidR="00A75716">
        <w:tab/>
      </w:r>
      <w:r w:rsidR="00A75716">
        <w:tab/>
      </w:r>
      <w:r w:rsidR="00A75716">
        <w:tab/>
      </w:r>
      <w:r w:rsidR="00A75716">
        <w:tab/>
      </w:r>
      <w:r w:rsidR="00A75716">
        <w:tab/>
        <w:t>(Phone)</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(Print name)</w:t>
      </w:r>
      <w:r>
        <w:tab/>
      </w:r>
      <w:r>
        <w:tab/>
      </w:r>
      <w:r>
        <w:tab/>
      </w:r>
      <w:r>
        <w:tab/>
      </w:r>
      <w:r>
        <w:tab/>
      </w:r>
      <w:r>
        <w:tab/>
        <w:t>(F</w:t>
      </w:r>
      <w:r w:rsidR="00A75716">
        <w:t>ax)</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w:t>
      </w:r>
      <w:r w:rsidR="00A75716">
        <w:t>rint title)</w:t>
      </w:r>
      <w:r w:rsidR="00A75716">
        <w:tab/>
      </w:r>
      <w:r w:rsidR="00A75716">
        <w:tab/>
      </w:r>
      <w:r w:rsidR="00A75716">
        <w:tab/>
      </w:r>
      <w:r w:rsidR="00A75716">
        <w:tab/>
      </w:r>
      <w:r w:rsidR="00A75716">
        <w:tab/>
      </w:r>
      <w:r w:rsidR="00A75716">
        <w:tab/>
        <w:t>(Federal Taxpayer ID Number)</w:t>
      </w:r>
    </w:p>
    <w:p w:rsidR="00A75716" w:rsidRDefault="00A75716" w:rsidP="00392098"/>
    <w:p w:rsidR="00A75716" w:rsidRDefault="00A75716" w:rsidP="00392098">
      <w:pPr>
        <w:jc w:val="right"/>
        <w:rPr>
          <w:sz w:val="16"/>
        </w:rPr>
      </w:pPr>
      <w:r w:rsidRPr="00793797">
        <w:rPr>
          <w:sz w:val="16"/>
        </w:rPr>
        <w:t>(Purchasing 01-31-2007)</w:t>
      </w:r>
    </w:p>
    <w:p w:rsidR="00A75716" w:rsidRDefault="00F35AB4" w:rsidP="00392098">
      <w:r>
        <w:rPr>
          <w:sz w:val="16"/>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lastRenderedPageBreak/>
        <w:t>ANTI-LOBBYING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1373C"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lang w:val="en"/>
        </w:rPr>
      </w:pPr>
      <w:r w:rsidRPr="0091373C">
        <w:rPr>
          <w:b/>
          <w:lang w:val="en"/>
        </w:rPr>
        <w:t>Certification and Disclosure Regarding Payments to Influence Certain</w:t>
      </w:r>
      <w:r w:rsidR="00BD680E">
        <w:rPr>
          <w:b/>
          <w:lang w:val="en"/>
        </w:rPr>
        <w:t xml:space="preserve"> Federal Transactions (Sept 2007</w:t>
      </w:r>
      <w:r w:rsidRPr="0091373C">
        <w:rPr>
          <w:b/>
          <w:lang w:val="en"/>
        </w:rPr>
        <w:t xml:space="preserve">)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
        </w:rPr>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963C08"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address">
        <w:smartTag w:uri="urn:schemas-microsoft-com:office:smarttags" w:element="Street">
          <w:r>
            <w:t>PO Box</w:t>
          </w:r>
        </w:smartTag>
        <w:r>
          <w:t xml:space="preserve"> 875212</w:t>
        </w:r>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85287-5212</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In accordance with the Federal Acquisition Regulation, 52.203-11:</w:t>
      </w: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2" w:name="wp1137687"/>
      <w:bookmarkEnd w:id="42"/>
      <w:r>
        <w:rPr>
          <w:lang w:val="en"/>
        </w:rPr>
        <w:tab/>
      </w:r>
      <w:r>
        <w:rPr>
          <w:lang w:val="en"/>
        </w:rPr>
        <w:tab/>
      </w:r>
      <w:r w:rsidRPr="0091373C">
        <w:rPr>
          <w:lang w:val="en"/>
        </w:rPr>
        <w:t xml:space="preserve">(a) The definitions and prohibitions </w:t>
      </w:r>
      <w:r w:rsidR="00867E94">
        <w:rPr>
          <w:lang w:val="en"/>
        </w:rPr>
        <w:t xml:space="preserve">contained in the clause, at FAR </w:t>
      </w:r>
      <w:r w:rsidRPr="0091373C">
        <w:rPr>
          <w:lang w:val="en"/>
        </w:rPr>
        <w:t>52.203-12, Limitation on Payments to Influence Certain Federal Transactions, included in this solicitation, are hereby incorpo</w:t>
      </w:r>
      <w:r w:rsidR="00867E94">
        <w:rPr>
          <w:lang w:val="en"/>
        </w:rPr>
        <w:t xml:space="preserve">rated by reference in paragraph </w:t>
      </w:r>
      <w:r w:rsidRPr="0091373C">
        <w:rPr>
          <w:lang w:val="en"/>
        </w:rPr>
        <w:t xml:space="preserve">(b) of this certification.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3" w:name="wp1137688"/>
      <w:bookmarkEnd w:id="43"/>
      <w:r>
        <w:rPr>
          <w:lang w:val="en"/>
        </w:rPr>
        <w:tab/>
      </w:r>
      <w:r>
        <w:rPr>
          <w:lang w:val="en"/>
        </w:rPr>
        <w:tab/>
      </w:r>
      <w:r w:rsidRPr="0091373C">
        <w:rPr>
          <w:lang w:val="en"/>
        </w:rPr>
        <w:t xml:space="preserve">(b) The </w:t>
      </w:r>
      <w:proofErr w:type="spellStart"/>
      <w:r w:rsidRPr="0091373C">
        <w:rPr>
          <w:lang w:val="en"/>
        </w:rPr>
        <w:t>offeror</w:t>
      </w:r>
      <w:proofErr w:type="spellEnd"/>
      <w:r w:rsidRPr="0091373C">
        <w:rPr>
          <w:lang w:val="en"/>
        </w:rPr>
        <w:t>, by signing its offer, hereby certifies to the best of his or her knowledge and b</w:t>
      </w:r>
      <w:r w:rsidR="00867E94">
        <w:rPr>
          <w:lang w:val="en"/>
        </w:rPr>
        <w:t xml:space="preserve">elief that on or after December 23, </w:t>
      </w:r>
      <w:r w:rsidRPr="0091373C">
        <w:rPr>
          <w:lang w:val="en"/>
        </w:rPr>
        <w:t xml:space="preserve">1989—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4" w:name="wp1137689"/>
      <w:bookmarkEnd w:id="44"/>
      <w:r>
        <w:rPr>
          <w:lang w:val="en"/>
        </w:rPr>
        <w:tab/>
      </w:r>
      <w:r>
        <w:rPr>
          <w:lang w:val="en"/>
        </w:rPr>
        <w:tab/>
      </w:r>
      <w:r>
        <w:rPr>
          <w:lang w:val="en"/>
        </w:rPr>
        <w:tab/>
      </w:r>
      <w:r w:rsidRPr="0091373C">
        <w:rPr>
          <w:lang w:val="en"/>
        </w:rPr>
        <w:t xml:space="preserve">(1)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this contract;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5" w:name="wp1137690"/>
      <w:bookmarkEnd w:id="45"/>
      <w:r>
        <w:rPr>
          <w:lang w:val="en"/>
        </w:rPr>
        <w:tab/>
      </w:r>
      <w:r>
        <w:rPr>
          <w:lang w:val="en"/>
        </w:rPr>
        <w:tab/>
      </w:r>
      <w:r>
        <w:rPr>
          <w:lang w:val="en"/>
        </w:rPr>
        <w:tab/>
      </w:r>
      <w:r w:rsidRPr="0091373C">
        <w:rPr>
          <w:lang w:val="en"/>
        </w:rPr>
        <w:t xml:space="preserve">(2) 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w:t>
      </w:r>
      <w:proofErr w:type="spellStart"/>
      <w:r w:rsidRPr="0091373C">
        <w:rPr>
          <w:lang w:val="en"/>
        </w:rPr>
        <w:t>offeror</w:t>
      </w:r>
      <w:proofErr w:type="spellEnd"/>
      <w:r w:rsidRPr="0091373C">
        <w:rPr>
          <w:lang w:val="en"/>
        </w:rPr>
        <w:t xml:space="preserve"> shall complete and submit, with its offer, OMB standard form LLL, Disclosure of Lobbying Activities, to the Contracting Officer; and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6" w:name="wp1137691"/>
      <w:bookmarkEnd w:id="46"/>
      <w:r>
        <w:rPr>
          <w:lang w:val="en"/>
        </w:rPr>
        <w:tab/>
      </w:r>
      <w:r>
        <w:rPr>
          <w:lang w:val="en"/>
        </w:rPr>
        <w:tab/>
      </w:r>
      <w:r>
        <w:rPr>
          <w:lang w:val="en"/>
        </w:rPr>
        <w:tab/>
      </w:r>
      <w:r w:rsidRPr="0091373C">
        <w:rPr>
          <w:lang w:val="en"/>
        </w:rPr>
        <w:t xml:space="preserve">(3) He or she will include the language of this certification in all subcontract awards at any tier and require that all recipients of subcontract awards in excess of $100,000 shall certify and disclose accordingly.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7" w:name="wp1138378"/>
      <w:bookmarkEnd w:id="47"/>
      <w:r>
        <w:rPr>
          <w:lang w:val="en"/>
        </w:rPr>
        <w:tab/>
      </w:r>
      <w:r>
        <w:rPr>
          <w:lang w:val="en"/>
        </w:rPr>
        <w:tab/>
      </w:r>
      <w:r w:rsidRPr="0091373C">
        <w:rPr>
          <w:lang w:val="en"/>
        </w:rPr>
        <w:t>(c) Submission of this certification and disclosure is a prerequisite for making or entering into t</w:t>
      </w:r>
      <w:r w:rsidR="00E4220F">
        <w:rPr>
          <w:lang w:val="en"/>
        </w:rPr>
        <w:t>his contract imposed by S</w:t>
      </w:r>
      <w:r w:rsidR="00867E94">
        <w:rPr>
          <w:lang w:val="en"/>
        </w:rPr>
        <w:t xml:space="preserve">ection 1352, Title </w:t>
      </w:r>
      <w:r w:rsidRPr="0091373C">
        <w:rPr>
          <w:lang w:val="en"/>
        </w:rPr>
        <w:t xml:space="preserve">31, United States Code. </w:t>
      </w:r>
      <w:r>
        <w:rPr>
          <w:lang w:val="en"/>
        </w:rPr>
        <w:t xml:space="preserve"> </w:t>
      </w:r>
      <w:r w:rsidRPr="0091373C">
        <w:rPr>
          <w:lang w:val="en"/>
        </w:rPr>
        <w:t xml:space="preserve">Any person who makes an expenditure prohibited under this provision or who fails to file or amend the disclosure form to be filed or amended by this provision, shall be subject to a civil penalty of not less than $10,000, and not more than $100,000, for each such failure.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r>
        <w:rPr>
          <w:lang w:val="en"/>
        </w:rPr>
        <w:t>(Signature page follows)</w:t>
      </w:r>
      <w:r w:rsidRPr="009C31CE">
        <w:rPr>
          <w:lang w:val="en"/>
        </w:rPr>
        <w:t xml:space="preserve"> </w:t>
      </w:r>
    </w:p>
    <w:p w:rsidR="00A75716" w:rsidRDefault="007C1609" w:rsidP="00392098">
      <w:r>
        <w:br w:type="page"/>
      </w:r>
    </w:p>
    <w:p w:rsidR="00A75716" w:rsidRDefault="00A75716" w:rsidP="00392098"/>
    <w:p w:rsidR="00A75716" w:rsidRDefault="00A75716" w:rsidP="00392098"/>
    <w:p w:rsidR="00A75716" w:rsidRDefault="00A75716" w:rsidP="00392098"/>
    <w:p w:rsidR="00A75716" w:rsidRDefault="00A75716" w:rsidP="00392098">
      <w:r>
        <w:t>________________________________</w:t>
      </w:r>
      <w:r>
        <w:tab/>
      </w:r>
      <w:r w:rsidR="008C31C0">
        <w:tab/>
      </w:r>
      <w:r w:rsidR="00963C08" w:rsidRPr="00A46906">
        <w:rPr>
          <w:szCs w:val="24"/>
        </w:rPr>
        <w:t>________________________________</w:t>
      </w:r>
      <w:r>
        <w:tab/>
      </w:r>
    </w:p>
    <w:p w:rsidR="00A75716" w:rsidRPr="00A46906" w:rsidRDefault="008C31C0" w:rsidP="00392098">
      <w:pPr>
        <w:rPr>
          <w:szCs w:val="24"/>
        </w:rPr>
      </w:pPr>
      <w:r>
        <w:rPr>
          <w:szCs w:val="24"/>
        </w:rPr>
        <w:t>(F</w:t>
      </w:r>
      <w:r w:rsidR="00A75716" w:rsidRPr="00A46906">
        <w:rPr>
          <w:szCs w:val="24"/>
        </w:rPr>
        <w:t>irm)</w:t>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t>(A</w:t>
      </w:r>
      <w:r w:rsidR="00963C08" w:rsidRPr="00A46906">
        <w:rPr>
          <w:szCs w:val="24"/>
        </w:rPr>
        <w:t>ddress)</w:t>
      </w:r>
    </w:p>
    <w:p w:rsidR="00A75716" w:rsidRPr="00A46906" w:rsidRDefault="00A75716" w:rsidP="00392098">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963C08" w:rsidRPr="00A46906">
        <w:rPr>
          <w:szCs w:val="24"/>
        </w:rPr>
        <w:t>________________________________</w:t>
      </w:r>
    </w:p>
    <w:p w:rsidR="00A75716" w:rsidRPr="00A46906" w:rsidRDefault="008C31C0" w:rsidP="00392098">
      <w:pPr>
        <w:rPr>
          <w:szCs w:val="24"/>
        </w:rPr>
      </w:pPr>
      <w:r>
        <w:rPr>
          <w:szCs w:val="24"/>
        </w:rPr>
        <w:t>(E</w:t>
      </w:r>
      <w:r w:rsidR="00412E59">
        <w:rPr>
          <w:szCs w:val="24"/>
        </w:rPr>
        <w:t>mail A</w:t>
      </w:r>
      <w:r w:rsidR="00A46906" w:rsidRPr="00A46906">
        <w:rPr>
          <w:szCs w:val="24"/>
        </w:rPr>
        <w:t>ddress)</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(S</w:t>
      </w:r>
      <w:r w:rsidR="00A75716" w:rsidRPr="00A46906">
        <w:rPr>
          <w:szCs w:val="24"/>
        </w:rPr>
        <w:t>ignature required)</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(Phone)</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A75716" w:rsidRPr="00A46906">
        <w:rPr>
          <w:szCs w:val="24"/>
        </w:rPr>
        <w:t>ax)</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w:t>
      </w:r>
      <w:r w:rsidR="00A75716" w:rsidRPr="00A46906">
        <w:rPr>
          <w:szCs w:val="24"/>
        </w:rPr>
        <w:t>rint title)</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(Federal Taxpayer ID Number)</w:t>
      </w:r>
    </w:p>
    <w:p w:rsidR="00A75716" w:rsidRPr="00A46906" w:rsidRDefault="00A75716" w:rsidP="00392098">
      <w:pPr>
        <w:rPr>
          <w:szCs w:val="24"/>
        </w:rPr>
      </w:pPr>
    </w:p>
    <w:p w:rsidR="009A68FB" w:rsidRDefault="00A75716" w:rsidP="00392098">
      <w:pPr>
        <w:jc w:val="right"/>
        <w:rPr>
          <w:sz w:val="16"/>
        </w:rPr>
      </w:pPr>
      <w:r w:rsidRPr="00793797">
        <w:rPr>
          <w:sz w:val="16"/>
        </w:rPr>
        <w:t>(Purchasing 01-31-2007)</w:t>
      </w:r>
    </w:p>
    <w:p w:rsidR="009A68FB" w:rsidRPr="009A68FB" w:rsidRDefault="009A68FB" w:rsidP="009A68FB">
      <w:pPr>
        <w:jc w:val="center"/>
        <w:rPr>
          <w:b/>
          <w:szCs w:val="24"/>
          <w:u w:val="single"/>
        </w:rPr>
      </w:pPr>
      <w:r>
        <w:rPr>
          <w:sz w:val="16"/>
        </w:rPr>
        <w:br w:type="page"/>
      </w:r>
      <w:bookmarkStart w:id="48" w:name="_Toc210208612"/>
      <w:r w:rsidRPr="009A68FB">
        <w:rPr>
          <w:b/>
          <w:szCs w:val="24"/>
          <w:u w:val="single"/>
        </w:rPr>
        <w:lastRenderedPageBreak/>
        <w:t>SUDAN OR IRAN BUSINESS OPERATIONS CERTIFICATION</w:t>
      </w:r>
      <w:bookmarkEnd w:id="48"/>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9A68FB" w:rsidRPr="009A68FB" w:rsidRDefault="009A68FB" w:rsidP="00867E94">
      <w:pPr>
        <w:jc w:val="both"/>
        <w:rPr>
          <w:szCs w:val="24"/>
        </w:rPr>
      </w:pPr>
      <w:r w:rsidRPr="009A68FB">
        <w:rPr>
          <w:szCs w:val="24"/>
        </w:rPr>
        <w:t>The undersigned certifies that pursuant to A</w:t>
      </w:r>
      <w:r w:rsidR="00402644">
        <w:rPr>
          <w:szCs w:val="24"/>
        </w:rPr>
        <w:t>rizona Revised Statutes § 35-391 and 35-393</w:t>
      </w:r>
      <w:r w:rsidRPr="009A68FB">
        <w:rPr>
          <w:szCs w:val="24"/>
        </w:rPr>
        <w:t xml:space="preserve">, the below entity does not have a scrutinized business operation in either Sudan or Iran.  </w:t>
      </w:r>
    </w:p>
    <w:p w:rsidR="009A68FB" w:rsidRPr="009A68FB" w:rsidRDefault="009A68FB" w:rsidP="00867E94">
      <w:pPr>
        <w:jc w:val="both"/>
        <w:rPr>
          <w:szCs w:val="24"/>
        </w:rPr>
      </w:pPr>
    </w:p>
    <w:p w:rsidR="009A68FB" w:rsidRPr="009A68FB" w:rsidRDefault="009A68FB" w:rsidP="00867E94">
      <w:pPr>
        <w:jc w:val="both"/>
        <w:rPr>
          <w:szCs w:val="24"/>
        </w:rPr>
      </w:pPr>
    </w:p>
    <w:p w:rsidR="009A68FB" w:rsidRPr="009A68FB" w:rsidRDefault="009A68FB" w:rsidP="00867E94">
      <w:pPr>
        <w:jc w:val="both"/>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8C31C0" w:rsidRPr="008C31C0">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A46906" w:rsidRDefault="009A68FB" w:rsidP="009A68FB">
      <w:pPr>
        <w:rPr>
          <w:szCs w:val="24"/>
        </w:rPr>
      </w:pPr>
    </w:p>
    <w:p w:rsidR="009A68FB" w:rsidRPr="009A68FB" w:rsidRDefault="00402644" w:rsidP="009A68FB">
      <w:pPr>
        <w:jc w:val="right"/>
        <w:rPr>
          <w:sz w:val="16"/>
        </w:rPr>
      </w:pPr>
      <w:r>
        <w:rPr>
          <w:sz w:val="16"/>
        </w:rPr>
        <w:t>(Purchasing 02-18-2009</w:t>
      </w:r>
      <w:r w:rsidR="009A68FB" w:rsidRPr="009A68FB">
        <w:rPr>
          <w:sz w:val="16"/>
        </w:rPr>
        <w:t>)</w:t>
      </w:r>
    </w:p>
    <w:p w:rsidR="009A68FB" w:rsidRPr="009A68FB" w:rsidRDefault="009A68FB" w:rsidP="009A68FB">
      <w:pPr>
        <w:rPr>
          <w:sz w:val="16"/>
        </w:rPr>
      </w:pPr>
    </w:p>
    <w:p w:rsidR="009A68FB" w:rsidRPr="009A68FB" w:rsidRDefault="009A68FB" w:rsidP="009A68FB">
      <w:pPr>
        <w:jc w:val="center"/>
        <w:rPr>
          <w:b/>
          <w:szCs w:val="24"/>
          <w:u w:val="single"/>
        </w:rPr>
      </w:pPr>
      <w:r w:rsidRPr="009A68FB">
        <w:rPr>
          <w:b/>
          <w:sz w:val="16"/>
          <w:u w:val="single"/>
        </w:rPr>
        <w:br w:type="page"/>
      </w:r>
      <w:bookmarkStart w:id="49" w:name="_Toc210208613"/>
      <w:r w:rsidRPr="009A68FB">
        <w:rPr>
          <w:b/>
          <w:szCs w:val="24"/>
          <w:u w:val="single"/>
        </w:rPr>
        <w:lastRenderedPageBreak/>
        <w:t>LEGAL WORKER CERTIFICATION</w:t>
      </w:r>
      <w:bookmarkEnd w:id="49"/>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867E94" w:rsidRDefault="00867E94" w:rsidP="00867E94">
      <w:pPr>
        <w:jc w:val="both"/>
        <w:rPr>
          <w:szCs w:val="24"/>
        </w:rPr>
      </w:pPr>
    </w:p>
    <w:p w:rsidR="00867E94" w:rsidRDefault="009A68FB" w:rsidP="00867E94">
      <w:pPr>
        <w:jc w:val="both"/>
        <w:rPr>
          <w:szCs w:val="24"/>
        </w:rPr>
      </w:pPr>
      <w:r w:rsidRPr="009A68FB">
        <w:rPr>
          <w:szCs w:val="24"/>
        </w:rPr>
        <w:t>As required by Arizona Revised Statutes §41-4401 the University is prohibited after September 30, 2008 from awarding a contract to any contractor who fails, or whose subcontractors fail, to comply with Arizona Rev</w:t>
      </w:r>
      <w:r w:rsidR="00867E94">
        <w:rPr>
          <w:szCs w:val="24"/>
        </w:rPr>
        <w:t xml:space="preserve">ised Statutes § 23-214-A.  </w:t>
      </w:r>
      <w:r w:rsidRPr="009A68FB">
        <w:rPr>
          <w:szCs w:val="24"/>
        </w:rPr>
        <w:t>The undersigned entity warrants that it complies fully with all federal immigration laws and regulations that relate to its employees, that it shall verify, through the employment verification pilot program as jointly administered by the U.S. Department of Homeland Security and the Social Security Administration or any of its successor programs, the employment eligibility of each employee hired after December 31, 2007, and that it shall require its subcontractors and sub-subcontractors to provide the same warranties to the below entity.</w:t>
      </w:r>
    </w:p>
    <w:p w:rsidR="00867E94" w:rsidRDefault="00867E94" w:rsidP="00867E94">
      <w:pPr>
        <w:jc w:val="both"/>
        <w:rPr>
          <w:szCs w:val="24"/>
        </w:rPr>
      </w:pPr>
    </w:p>
    <w:p w:rsidR="009A68FB" w:rsidRPr="009A68FB" w:rsidRDefault="009A68FB" w:rsidP="00867E94">
      <w:pPr>
        <w:jc w:val="both"/>
        <w:rPr>
          <w:szCs w:val="24"/>
        </w:rPr>
      </w:pPr>
      <w:r w:rsidRPr="009A68FB">
        <w:rPr>
          <w:szCs w:val="24"/>
        </w:rPr>
        <w:t>The undersigned acknowledges that a breach of this warranty by the below entity or by any subcontractor or sub-subcontractor under any Contract resulting from this solicitation shall be deemed a material breach of the Contract, and is grounds for penalties, including termination of th</w:t>
      </w:r>
      <w:r w:rsidR="00867E94">
        <w:rPr>
          <w:szCs w:val="24"/>
        </w:rPr>
        <w:t xml:space="preserve">e Contract, by the University.  </w:t>
      </w:r>
      <w:r w:rsidRPr="009A68FB">
        <w:rPr>
          <w:szCs w:val="24"/>
        </w:rPr>
        <w:t>The University retains the right to inspect the records of the below entity, subcontractor and sub-subcontractor employee who performs work under the Contract, and to conduct random verification of the employment records of the below entity and any subcontractor and sub-subcontractor who works on the Contract, to ensure that the below entity and each subcontractor and sub-subcontractor is complying with the warranties set forth above. </w:t>
      </w:r>
    </w:p>
    <w:p w:rsidR="009A68FB" w:rsidRPr="009A68FB" w:rsidRDefault="009A68FB" w:rsidP="009A68FB">
      <w:pPr>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A46906" w:rsidRPr="00A46906" w:rsidRDefault="008C31C0" w:rsidP="00A46906">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9A68FB" w:rsidRDefault="009A68FB" w:rsidP="009A68FB">
      <w:pPr>
        <w:rPr>
          <w:sz w:val="16"/>
        </w:rPr>
      </w:pPr>
    </w:p>
    <w:p w:rsidR="009A68FB" w:rsidRPr="009A68FB" w:rsidRDefault="009A68FB" w:rsidP="009A68FB">
      <w:pPr>
        <w:jc w:val="right"/>
        <w:rPr>
          <w:sz w:val="16"/>
        </w:rPr>
      </w:pPr>
      <w:r w:rsidRPr="009A68FB">
        <w:rPr>
          <w:sz w:val="16"/>
        </w:rPr>
        <w:t>(Purchasing 09-23-2008)</w:t>
      </w:r>
    </w:p>
    <w:p w:rsidR="008C2C75" w:rsidRDefault="008C2C75" w:rsidP="009A68FB">
      <w:pPr>
        <w:rPr>
          <w:sz w:val="16"/>
        </w:rPr>
      </w:pPr>
    </w:p>
    <w:p w:rsidR="008C2C75" w:rsidRPr="00CE12EB" w:rsidRDefault="00EB3174" w:rsidP="00CE12EB">
      <w:pPr>
        <w:jc w:val="center"/>
        <w:rPr>
          <w:b/>
          <w:szCs w:val="24"/>
          <w:u w:val="single"/>
        </w:rPr>
      </w:pPr>
      <w:bookmarkStart w:id="50" w:name="_Toc219781235"/>
      <w:r>
        <w:rPr>
          <w:b/>
          <w:szCs w:val="24"/>
          <w:u w:val="single"/>
        </w:rPr>
        <w:br w:type="page"/>
      </w:r>
      <w:r w:rsidR="008C2C75" w:rsidRPr="00CE12EB">
        <w:rPr>
          <w:b/>
          <w:szCs w:val="24"/>
          <w:u w:val="single"/>
        </w:rPr>
        <w:lastRenderedPageBreak/>
        <w:t>SUPPLIER SUSTAINABILITY QUESTIONNAIRE</w:t>
      </w:r>
      <w:bookmarkEnd w:id="50"/>
    </w:p>
    <w:p w:rsidR="008C2C75" w:rsidRPr="008C2C75" w:rsidRDefault="008C2C75" w:rsidP="008C2C75">
      <w:pPr>
        <w:rPr>
          <w:sz w:val="22"/>
          <w:szCs w:val="22"/>
        </w:rPr>
      </w:pPr>
    </w:p>
    <w:p w:rsidR="008C2C75" w:rsidRPr="008C2C75" w:rsidRDefault="008C2C75" w:rsidP="008C2C75">
      <w:pPr>
        <w:rPr>
          <w:sz w:val="22"/>
          <w:szCs w:val="22"/>
        </w:rPr>
      </w:pPr>
    </w:p>
    <w:p w:rsidR="008C2C75" w:rsidRPr="000341FD" w:rsidRDefault="008C2C75" w:rsidP="008C2C75">
      <w:pPr>
        <w:rPr>
          <w:szCs w:val="24"/>
          <w:u w:val="single"/>
        </w:rPr>
      </w:pPr>
      <w:r w:rsidRPr="000341FD">
        <w:rPr>
          <w:szCs w:val="24"/>
        </w:rPr>
        <w:t xml:space="preserve">Company Name: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rPr>
        <w:tab/>
        <w:t xml:space="preserve">Date: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p>
    <w:p w:rsidR="008C2C75" w:rsidRPr="000341FD" w:rsidRDefault="008C2C75" w:rsidP="008C2C75">
      <w:pPr>
        <w:rPr>
          <w:szCs w:val="24"/>
        </w:rPr>
      </w:pPr>
    </w:p>
    <w:p w:rsidR="008C2C75" w:rsidRPr="000341FD" w:rsidRDefault="008C2C75" w:rsidP="00867E94">
      <w:pPr>
        <w:jc w:val="both"/>
        <w:rPr>
          <w:szCs w:val="24"/>
        </w:rPr>
      </w:pPr>
      <w:r w:rsidRPr="000341FD">
        <w:rPr>
          <w:szCs w:val="24"/>
        </w:rPr>
        <w:t>The Supplier Sustainability Questionnaire must be compl</w:t>
      </w:r>
      <w:r w:rsidR="00867E94">
        <w:rPr>
          <w:szCs w:val="24"/>
        </w:rPr>
        <w:t xml:space="preserve">eted and returned with your </w:t>
      </w:r>
      <w:r w:rsidRPr="000341FD">
        <w:rPr>
          <w:szCs w:val="24"/>
        </w:rPr>
        <w:t>Proposal</w:t>
      </w:r>
      <w:r w:rsidR="000C3C15">
        <w:rPr>
          <w:szCs w:val="24"/>
        </w:rPr>
        <w:t xml:space="preserve"> unless you have previously submitted a completed form and have no change</w:t>
      </w:r>
      <w:r w:rsidRPr="000341FD">
        <w:rPr>
          <w:szCs w:val="24"/>
        </w:rPr>
        <w:t>.  This questionnaire is applicable to firms that provide only services as well as those that provide goods.</w:t>
      </w:r>
    </w:p>
    <w:p w:rsidR="008C2C75" w:rsidRPr="008C2C75" w:rsidRDefault="008C2C75" w:rsidP="008C2C75">
      <w:pPr>
        <w:rPr>
          <w:sz w:val="22"/>
          <w:szCs w:val="22"/>
        </w:rPr>
      </w:pPr>
    </w:p>
    <w:p w:rsidR="008C2C75" w:rsidRPr="000341FD" w:rsidRDefault="008C2C75" w:rsidP="008C2C75">
      <w:pPr>
        <w:rPr>
          <w:sz w:val="20"/>
        </w:rPr>
      </w:pPr>
      <w:r w:rsidRPr="000341FD">
        <w:rPr>
          <w:sz w:val="20"/>
        </w:rPr>
        <w:t>1. What policies are in place to monitor and manage your supply chain regarding environmental issues?  Please check the items that apply.</w:t>
      </w:r>
    </w:p>
    <w:tbl>
      <w:tblPr>
        <w:tblW w:w="0" w:type="auto"/>
        <w:tblInd w:w="558" w:type="dxa"/>
        <w:tblLayout w:type="fixed"/>
        <w:tblLook w:val="04A0" w:firstRow="1" w:lastRow="0" w:firstColumn="1" w:lastColumn="0" w:noHBand="0" w:noVBand="1"/>
      </w:tblPr>
      <w:tblGrid>
        <w:gridCol w:w="492"/>
        <w:gridCol w:w="9318"/>
      </w:tblGrid>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apply environmental criteria when making purchasing decisions.</w:t>
            </w:r>
          </w:p>
        </w:tc>
      </w:tr>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purchase “green” (recyclable, reusable, non-toxic, bio-degradable, and made from 100% post-consumer recycled materials) supplies, products and materials.</w:t>
            </w:r>
          </w:p>
        </w:tc>
      </w:tr>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specify sustainable products and or locally manufactured products</w:t>
            </w:r>
          </w:p>
        </w:tc>
      </w:tr>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5"/>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specify products using Electronic Products Environmental Assessment Tool (EPEAT) standards</w:t>
            </w:r>
          </w:p>
        </w:tc>
      </w:tr>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7"/>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partner with sustainable suppliers or utilize suppliers who share in the sustainability commitment</w:t>
            </w:r>
          </w:p>
        </w:tc>
      </w:tr>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8"/>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Our Director of Sustainability is researching industry best procurement practices</w:t>
            </w:r>
          </w:p>
        </w:tc>
      </w:tr>
      <w:tr w:rsidR="008C2C75" w:rsidRPr="000341FD" w:rsidTr="008C2C75">
        <w:tc>
          <w:tcPr>
            <w:tcW w:w="492" w:type="dxa"/>
          </w:tcPr>
          <w:p w:rsidR="008C2C75" w:rsidRPr="000341FD" w:rsidRDefault="008C2C75" w:rsidP="008C2C75">
            <w:pPr>
              <w:rPr>
                <w:sz w:val="20"/>
              </w:rPr>
            </w:pPr>
          </w:p>
        </w:tc>
        <w:tc>
          <w:tcPr>
            <w:tcW w:w="9318" w:type="dxa"/>
          </w:tcPr>
          <w:p w:rsidR="008C2C75" w:rsidRPr="000341FD" w:rsidRDefault="008C2C75" w:rsidP="008C2C75">
            <w:pPr>
              <w:rPr>
                <w:sz w:val="20"/>
              </w:rPr>
            </w:pPr>
            <w:r w:rsidRPr="000341FD">
              <w:rPr>
                <w:sz w:val="20"/>
              </w:rPr>
              <w:t>Other – describe other ways your company monitors and manages your supply chain regarding environmental issues:</w:t>
            </w:r>
          </w:p>
        </w:tc>
      </w:tr>
      <w:tr w:rsidR="008C2C75" w:rsidRPr="000341FD" w:rsidTr="008C2C75">
        <w:tc>
          <w:tcPr>
            <w:tcW w:w="492" w:type="dxa"/>
          </w:tcPr>
          <w:p w:rsidR="008C2C75" w:rsidRPr="000341FD" w:rsidRDefault="008C2C75" w:rsidP="008C2C75">
            <w:pPr>
              <w:rPr>
                <w:sz w:val="20"/>
              </w:rPr>
            </w:pPr>
          </w:p>
        </w:tc>
        <w:tc>
          <w:tcPr>
            <w:tcW w:w="9318"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p>
    <w:p w:rsidR="008C2C75" w:rsidRPr="000341FD" w:rsidRDefault="008C2C75" w:rsidP="008C2C75">
      <w:pPr>
        <w:rPr>
          <w:sz w:val="20"/>
        </w:rPr>
      </w:pPr>
      <w:r w:rsidRPr="000341FD">
        <w:rPr>
          <w:sz w:val="20"/>
        </w:rPr>
        <w:t>2. What type of sustainable packaging/shipping materials do you use?  Please check the items that apply.</w:t>
      </w:r>
    </w:p>
    <w:tbl>
      <w:tblPr>
        <w:tblW w:w="0" w:type="auto"/>
        <w:tblInd w:w="558" w:type="dxa"/>
        <w:tblLook w:val="04A0" w:firstRow="1" w:lastRow="0" w:firstColumn="1" w:lastColumn="0" w:noHBand="0" w:noVBand="1"/>
      </w:tblPr>
      <w:tblGrid>
        <w:gridCol w:w="467"/>
        <w:gridCol w:w="927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recyclable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reusable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bio-degradable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made from 100% post-consumer recycled materials</w:t>
            </w:r>
          </w:p>
        </w:tc>
      </w:tr>
      <w:tr w:rsidR="008C2C75" w:rsidRPr="000341FD" w:rsidTr="008C2C75">
        <w:tc>
          <w:tcPr>
            <w:tcW w:w="469" w:type="dxa"/>
          </w:tcPr>
          <w:p w:rsidR="008C2C75" w:rsidRPr="000341FD" w:rsidRDefault="008C2C75" w:rsidP="008C2C75">
            <w:pPr>
              <w:rPr>
                <w:sz w:val="20"/>
              </w:rPr>
            </w:pPr>
          </w:p>
        </w:tc>
        <w:tc>
          <w:tcPr>
            <w:tcW w:w="9341" w:type="dxa"/>
          </w:tcPr>
          <w:p w:rsidR="008C2C75" w:rsidRPr="000341FD" w:rsidRDefault="008C2C75" w:rsidP="008C2C75">
            <w:pPr>
              <w:rPr>
                <w:sz w:val="20"/>
              </w:rPr>
            </w:pPr>
            <w:r w:rsidRPr="000341FD">
              <w:rPr>
                <w:sz w:val="20"/>
              </w:rPr>
              <w:t>Other – describe other types of sustainable packaging/shipping materials you use:</w:t>
            </w:r>
          </w:p>
        </w:tc>
      </w:tr>
      <w:tr w:rsidR="008C2C75" w:rsidRPr="000341FD" w:rsidTr="008C2C75">
        <w:tc>
          <w:tcPr>
            <w:tcW w:w="469" w:type="dxa"/>
          </w:tcPr>
          <w:p w:rsidR="008C2C75" w:rsidRPr="000341FD" w:rsidRDefault="008C2C75" w:rsidP="008C2C75">
            <w:pPr>
              <w:rPr>
                <w:sz w:val="20"/>
              </w:rPr>
            </w:pPr>
          </w:p>
        </w:tc>
        <w:tc>
          <w:tcPr>
            <w:tcW w:w="934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p>
    <w:p w:rsidR="008C2C75" w:rsidRPr="000341FD" w:rsidRDefault="008C2C75" w:rsidP="008C2C75">
      <w:pPr>
        <w:rPr>
          <w:sz w:val="20"/>
        </w:rPr>
      </w:pPr>
      <w:r w:rsidRPr="000341FD">
        <w:rPr>
          <w:sz w:val="20"/>
        </w:rPr>
        <w:t>3. Does your company have a Green Transportation Plan for your operation?  Please check the items that apply.</w:t>
      </w:r>
    </w:p>
    <w:tbl>
      <w:tblPr>
        <w:tblW w:w="0" w:type="auto"/>
        <w:tblInd w:w="558" w:type="dxa"/>
        <w:tblLook w:val="04A0" w:firstRow="1" w:lastRow="0" w:firstColumn="1" w:lastColumn="0" w:noHBand="0" w:noVBand="1"/>
      </w:tblPr>
      <w:tblGrid>
        <w:gridCol w:w="446"/>
        <w:gridCol w:w="9292"/>
      </w:tblGrid>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encourage carpooling, public transportation, and using other alternative modes of transportation</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subsidize public transportation for employees</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are developing a Green Transportation Plan</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have an established Green Transportation Plan (describe below)</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offer flexible hours, telecommuting or a compressed work week</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 xml:space="preserve">We utilize teleconference, video conference, WebEx or </w:t>
            </w:r>
            <w:proofErr w:type="spellStart"/>
            <w:r w:rsidRPr="000341FD">
              <w:rPr>
                <w:sz w:val="20"/>
              </w:rPr>
              <w:t>GoTo</w:t>
            </w:r>
            <w:proofErr w:type="spellEnd"/>
            <w:r w:rsidRPr="000341FD">
              <w:rPr>
                <w:sz w:val="20"/>
              </w:rPr>
              <w:t xml:space="preserve"> Meetings</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purchase carbon offsets</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own electric, hybrid, or E-85 fueled vehicles</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rent hybrid vehicles</w:t>
            </w:r>
          </w:p>
        </w:tc>
      </w:tr>
      <w:tr w:rsidR="008C2C75" w:rsidRPr="000341FD" w:rsidTr="00335720">
        <w:tc>
          <w:tcPr>
            <w:tcW w:w="446" w:type="dxa"/>
          </w:tcPr>
          <w:p w:rsidR="008C2C75" w:rsidRPr="000341FD" w:rsidRDefault="008C2C75" w:rsidP="008C2C75">
            <w:pPr>
              <w:rPr>
                <w:sz w:val="20"/>
              </w:rPr>
            </w:pPr>
          </w:p>
        </w:tc>
        <w:tc>
          <w:tcPr>
            <w:tcW w:w="9364" w:type="dxa"/>
          </w:tcPr>
          <w:p w:rsidR="008C2C75" w:rsidRPr="000341FD" w:rsidRDefault="008C2C75" w:rsidP="008C2C75">
            <w:pPr>
              <w:rPr>
                <w:sz w:val="20"/>
              </w:rPr>
            </w:pPr>
            <w:r w:rsidRPr="000341FD">
              <w:rPr>
                <w:sz w:val="20"/>
              </w:rPr>
              <w:t>Other – describe your company’s Green Transportation Plan for your operation:</w:t>
            </w:r>
          </w:p>
        </w:tc>
      </w:tr>
      <w:tr w:rsidR="008C2C75" w:rsidRPr="000341FD" w:rsidTr="00335720">
        <w:tc>
          <w:tcPr>
            <w:tcW w:w="446" w:type="dxa"/>
          </w:tcPr>
          <w:p w:rsidR="008C2C75" w:rsidRPr="000341FD" w:rsidRDefault="008C2C75" w:rsidP="008C2C75">
            <w:pPr>
              <w:rPr>
                <w:sz w:val="20"/>
              </w:rPr>
            </w:pPr>
          </w:p>
        </w:tc>
        <w:tc>
          <w:tcPr>
            <w:tcW w:w="9364"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w:t>
            </w:r>
            <w:r w:rsidR="00D17F2D">
              <w:rPr>
                <w:sz w:val="20"/>
              </w:rPr>
              <w:t>_______________________________</w:t>
            </w:r>
          </w:p>
        </w:tc>
      </w:tr>
    </w:tbl>
    <w:p w:rsidR="008C2C75" w:rsidRPr="000341FD" w:rsidRDefault="008C2C75" w:rsidP="008C2C75">
      <w:pPr>
        <w:rPr>
          <w:sz w:val="20"/>
        </w:rPr>
      </w:pPr>
      <w:r w:rsidRPr="000341FD">
        <w:rPr>
          <w:sz w:val="20"/>
        </w:rPr>
        <w:br/>
        <w:t>4. What does your company do to minimize the environmental costs associated with shipping?  Please check the items that apply.</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evaluating what the company can do to minimize the environmental costs associated with shipping</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combine deliveries with customer visits</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consolidate deliveries</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use bike couriers for local delivery</w:t>
            </w:r>
          </w:p>
        </w:tc>
      </w:tr>
      <w:tr w:rsidR="008C2C75" w:rsidRPr="000341FD" w:rsidTr="008C2C75">
        <w:tc>
          <w:tcPr>
            <w:tcW w:w="469" w:type="dxa"/>
          </w:tcPr>
          <w:p w:rsidR="008C2C75" w:rsidRPr="000341FD" w:rsidRDefault="008C2C75" w:rsidP="008C2C75">
            <w:pPr>
              <w:rPr>
                <w:sz w:val="20"/>
              </w:rPr>
            </w:pPr>
            <w:r w:rsidRPr="000341FD">
              <w:rPr>
                <w:sz w:val="20"/>
              </w:rPr>
              <w:lastRenderedPageBreak/>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utilize electronic communications and electronic transfer of documents. E-mail, fax and Portable Document Format (PDF)</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use eco-friendly courier’s packaging/shipping materials that include post-consumer waste recycled materials and are recyclable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packaging and shipping materials are reused until they eventually get recycled</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established a sustainability plan that minimizes the need for shipping (describe below)</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update mailing lists to minimize unwanted mailings</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5"/>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specify products that can be purchased within a 500 mile radius of the delivery location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 xml:space="preserve">Other – describe what your company does to minimize the environmental costs associated with shipping </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5. Does your company have an environmental policy statement?  Please check the items that apply.</w:t>
      </w:r>
    </w:p>
    <w:tbl>
      <w:tblPr>
        <w:tblW w:w="0" w:type="auto"/>
        <w:tblInd w:w="558" w:type="dxa"/>
        <w:tblLook w:val="04A0" w:firstRow="1" w:lastRow="0" w:firstColumn="1" w:lastColumn="0" w:noHBand="0" w:noVBand="1"/>
      </w:tblPr>
      <w:tblGrid>
        <w:gridCol w:w="466"/>
        <w:gridCol w:w="9272"/>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We are developing an environmental policy statement</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Our environmental policy statement consists of a commitment to promote environmental stewardship</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Our environmental policy statement describes our company’s Sustainability Initiative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We have formed an oversight committee to ensure the success of our environmental policy</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Our environmental policy statement describes how our company explores opportunities to work with communities, governments and non-governmental and professional organizations to help articulate, teach and advance the principles of sustainability</w:t>
            </w:r>
          </w:p>
        </w:tc>
      </w:tr>
      <w:tr w:rsidR="008C2C75" w:rsidRPr="000341FD" w:rsidTr="008C2C75">
        <w:tc>
          <w:tcPr>
            <w:tcW w:w="469" w:type="dxa"/>
          </w:tcPr>
          <w:p w:rsidR="008C2C75" w:rsidRPr="000341FD" w:rsidRDefault="008C2C75" w:rsidP="008C2C75">
            <w:pPr>
              <w:rPr>
                <w:sz w:val="20"/>
              </w:rPr>
            </w:pPr>
          </w:p>
        </w:tc>
        <w:tc>
          <w:tcPr>
            <w:tcW w:w="9393" w:type="dxa"/>
          </w:tcPr>
          <w:p w:rsidR="008C2C75" w:rsidRPr="000341FD" w:rsidRDefault="008C2C75" w:rsidP="008C2C75">
            <w:pPr>
              <w:rPr>
                <w:sz w:val="20"/>
              </w:rPr>
            </w:pPr>
            <w:r w:rsidRPr="000341FD">
              <w:rPr>
                <w:sz w:val="20"/>
              </w:rPr>
              <w:t xml:space="preserve">Other - Provide (or supply a link) your company’s environmental policy statement </w:t>
            </w:r>
          </w:p>
        </w:tc>
      </w:tr>
      <w:tr w:rsidR="008C2C75" w:rsidRPr="000341FD" w:rsidTr="008C2C75">
        <w:tc>
          <w:tcPr>
            <w:tcW w:w="469" w:type="dxa"/>
          </w:tcPr>
          <w:p w:rsidR="008C2C75" w:rsidRPr="000341FD" w:rsidRDefault="008C2C75" w:rsidP="008C2C75">
            <w:pPr>
              <w:rPr>
                <w:sz w:val="20"/>
              </w:rPr>
            </w:pPr>
          </w:p>
        </w:tc>
        <w:tc>
          <w:tcPr>
            <w:tcW w:w="9393"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p>
    <w:p w:rsidR="008C2C75" w:rsidRPr="000341FD" w:rsidRDefault="008C2C75" w:rsidP="008C2C75">
      <w:pPr>
        <w:rPr>
          <w:sz w:val="20"/>
        </w:rPr>
      </w:pPr>
      <w:r w:rsidRPr="000341FD">
        <w:rPr>
          <w:sz w:val="20"/>
        </w:rPr>
        <w:t>6. Has your company ever been cited for non-compliance of an environmental or safety issue?  Please check the item that applies.</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No, my company HAS NOT been cited for non-compliance of an environmental or safety issue.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Yes, my company HAS been cited for non-compliance of an environmental or safety issue.</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State the reason, date and outcome of the citation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7. What programs do you have in place, or planned for promoting resource efficiency? (i.e. an environmental or waste audit)?  Please check the items that apply.</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recycle consumables, reduce waste and practice energy reduction when possible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developing a recycling program</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utilize a formal energy management system</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a member of various environmental organizations</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formed a Sustainability Committee to identify sustainable solutions for our company</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a company-wide Recycling Program</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Director of Sustainability initiates and supports sustainability efforts</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performed an environmental or waste audit</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recognized by peers and environmental organizations for providing leadership in sustainability</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5"/>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a carbon-neutral company</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Other - what other programs do you have in place, or planned for promoting resource efficiency</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8. Does your company have web-based materials available documenting your “Green” initiatives?  Please check the items that apply.</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developing web-based documentation of “Green” initiatives (provide link)</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includes “Green” reference information (provide link)</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contains an environmental policy statement (provide link)</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includes materials that document company’s “Green” initiatives (provide link)</w:t>
            </w:r>
          </w:p>
        </w:tc>
      </w:tr>
      <w:tr w:rsidR="008C2C75" w:rsidRPr="000341FD" w:rsidTr="008C2C75">
        <w:tc>
          <w:tcPr>
            <w:tcW w:w="469" w:type="dxa"/>
          </w:tcPr>
          <w:p w:rsidR="008C2C75" w:rsidRPr="000341FD" w:rsidRDefault="008C2C75" w:rsidP="008C2C75">
            <w:pPr>
              <w:rPr>
                <w:sz w:val="20"/>
              </w:rPr>
            </w:pPr>
            <w:r w:rsidRPr="000341FD">
              <w:rPr>
                <w:sz w:val="20"/>
              </w:rPr>
              <w:lastRenderedPageBreak/>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contains our company’s Sustainability Report (provide link)</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Other – Does your company have other web-based materials available documenting your “Green” initiatives? (provide link)</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9. If you are providing a product, does the manufacturer of the product that you are proposing have an environmental policy statement?  Please check the item that applies.</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No, the manufacturer of the product that I am proposing DOES NOT have an environmental policy statement</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Yes, the manufacturer of the product that I am proposing HAS an environmental policy statement</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Provide Environmental Policy Statement</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10. If you are providing a product, has the manufacturer of the product that you are proposing ever been cited for non-compliance of an environmental or safety issue?  Please check the item that applies.</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No, the manufacturer of the product that I am proposing HAS NOT been cited for non-compliance of an environmental or safety issue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Yes, the manufacturer of the product that I am proposing HAS been cited for non-compliance of an environmental or safety issue</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Provide reason, date and outcome of the citation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 xml:space="preserve">11. Has an environmental life-cycle analysis of the product that you are proposing been conducted by a certified testing organization, such as Green Seal?  Please check the item that applies. </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No, an environmental life-cycle analysis of the product that I am proposing HAS NOT been conducted by a certified testing organization, such as Green Seal</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Yes, an environmental life-cycle analysis of the product that I am proposing HAS been conducted by a certified testing organization, such as Green Seal.</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Provide certification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12. If selected pursuant to this solicitation, what are your plans for continuing your operations and services to ASU if there is a major and/or catastrophic pandemic influenza outbreak?</w:t>
      </w:r>
    </w:p>
    <w:tbl>
      <w:tblPr>
        <w:tblW w:w="9900" w:type="dxa"/>
        <w:tblInd w:w="558" w:type="dxa"/>
        <w:tblLook w:val="04A0" w:firstRow="1" w:lastRow="0" w:firstColumn="1" w:lastColumn="0" w:noHBand="0" w:noVBand="1"/>
      </w:tblPr>
      <w:tblGrid>
        <w:gridCol w:w="446"/>
        <w:gridCol w:w="9454"/>
      </w:tblGrid>
      <w:tr w:rsidR="008C2C75" w:rsidRPr="000341FD" w:rsidTr="008C2C75">
        <w:tc>
          <w:tcPr>
            <w:tcW w:w="446" w:type="dxa"/>
          </w:tcPr>
          <w:p w:rsidR="008C2C75" w:rsidRPr="000341FD" w:rsidRDefault="008C2C75" w:rsidP="008C2C75">
            <w:pPr>
              <w:rPr>
                <w:sz w:val="20"/>
              </w:rPr>
            </w:pPr>
          </w:p>
        </w:tc>
        <w:tc>
          <w:tcPr>
            <w:tcW w:w="9454"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1177C3" w:rsidRDefault="001177C3" w:rsidP="009A68FB">
      <w:pPr>
        <w:rPr>
          <w:sz w:val="16"/>
        </w:rPr>
      </w:pPr>
    </w:p>
    <w:p w:rsidR="007C1609" w:rsidRDefault="007C1609" w:rsidP="00F83718">
      <w:pPr>
        <w:jc w:val="center"/>
        <w:rPr>
          <w:sz w:val="16"/>
        </w:rPr>
        <w:sectPr w:rsidR="007C1609" w:rsidSect="00235EE7">
          <w:pgSz w:w="12240" w:h="15840" w:code="1"/>
          <w:pgMar w:top="1080" w:right="1080" w:bottom="1080" w:left="1080" w:header="720" w:footer="720" w:gutter="0"/>
          <w:cols w:space="720"/>
          <w:formProt w:val="0"/>
          <w:docGrid w:linePitch="326"/>
        </w:sectPr>
      </w:pPr>
    </w:p>
    <w:p w:rsidR="0048433D" w:rsidRDefault="0048433D" w:rsidP="00F83718">
      <w:pPr>
        <w:jc w:val="center"/>
        <w:rPr>
          <w:sz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882"/>
        <w:gridCol w:w="586"/>
        <w:gridCol w:w="23"/>
        <w:gridCol w:w="203"/>
        <w:gridCol w:w="1936"/>
        <w:gridCol w:w="21"/>
        <w:gridCol w:w="657"/>
        <w:gridCol w:w="540"/>
        <w:gridCol w:w="944"/>
        <w:gridCol w:w="19"/>
        <w:gridCol w:w="117"/>
        <w:gridCol w:w="227"/>
        <w:gridCol w:w="673"/>
        <w:gridCol w:w="1126"/>
        <w:gridCol w:w="17"/>
        <w:gridCol w:w="291"/>
        <w:gridCol w:w="1862"/>
        <w:gridCol w:w="7"/>
      </w:tblGrid>
      <w:tr w:rsidR="001177C3" w:rsidRPr="001177C3" w:rsidTr="00985B32">
        <w:trPr>
          <w:gridAfter w:val="1"/>
          <w:wAfter w:w="7" w:type="dxa"/>
          <w:trHeight w:val="510"/>
        </w:trPr>
        <w:tc>
          <w:tcPr>
            <w:tcW w:w="1569" w:type="dxa"/>
            <w:gridSpan w:val="2"/>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sz w:val="18"/>
                <w:szCs w:val="18"/>
              </w:rPr>
            </w:pPr>
            <w:r>
              <w:rPr>
                <w:sz w:val="16"/>
              </w:rPr>
              <w:br w:type="page"/>
            </w:r>
            <w:r w:rsidR="00F35AB4">
              <w:br w:type="page"/>
            </w:r>
            <w:bookmarkEnd w:id="27"/>
            <w:bookmarkEnd w:id="28"/>
            <w:r w:rsidRPr="001177C3">
              <w:rPr>
                <w:rFonts w:cs="Arial"/>
                <w:b/>
                <w:bCs/>
                <w:sz w:val="18"/>
                <w:szCs w:val="18"/>
              </w:rPr>
              <w:t>RETURN TO ASU</w:t>
            </w:r>
          </w:p>
        </w:tc>
        <w:tc>
          <w:tcPr>
            <w:tcW w:w="7380" w:type="dxa"/>
            <w:gridSpan w:val="15"/>
            <w:tcBorders>
              <w:top w:val="double" w:sz="4" w:space="0" w:color="auto"/>
              <w:left w:val="double" w:sz="4" w:space="0" w:color="auto"/>
              <w:right w:val="double" w:sz="4" w:space="0" w:color="auto"/>
            </w:tcBorders>
          </w:tcPr>
          <w:p w:rsidR="001177C3" w:rsidRPr="00E23424" w:rsidRDefault="001177C3" w:rsidP="001177C3">
            <w:pPr>
              <w:pStyle w:val="Header"/>
              <w:jc w:val="center"/>
              <w:rPr>
                <w:rFonts w:cs="Arial"/>
                <w:b/>
              </w:rPr>
            </w:pPr>
            <w:smartTag w:uri="urn:schemas-microsoft-com:office:smarttags" w:element="place">
              <w:smartTag w:uri="urn:schemas-microsoft-com:office:smarttags" w:element="PlaceName">
                <w:r w:rsidRPr="00E23424">
                  <w:rPr>
                    <w:rFonts w:cs="Arial"/>
                    <w:b/>
                  </w:rPr>
                  <w:t>ARIZONA</w:t>
                </w:r>
              </w:smartTag>
              <w:r w:rsidRPr="00E23424">
                <w:rPr>
                  <w:rFonts w:cs="Arial"/>
                  <w:b/>
                </w:rPr>
                <w:t xml:space="preserve"> </w:t>
              </w:r>
              <w:smartTag w:uri="urn:schemas-microsoft-com:office:smarttags" w:element="PlaceType">
                <w:r w:rsidRPr="00E23424">
                  <w:rPr>
                    <w:rFonts w:cs="Arial"/>
                    <w:b/>
                  </w:rPr>
                  <w:t>STATE</w:t>
                </w:r>
              </w:smartTag>
              <w:r w:rsidRPr="00E23424">
                <w:rPr>
                  <w:rFonts w:cs="Arial"/>
                  <w:b/>
                </w:rPr>
                <w:t xml:space="preserve"> </w:t>
              </w:r>
              <w:smartTag w:uri="urn:schemas-microsoft-com:office:smarttags" w:element="PlaceType">
                <w:r w:rsidRPr="00E23424">
                  <w:rPr>
                    <w:rFonts w:cs="Arial"/>
                    <w:b/>
                  </w:rPr>
                  <w:t>UNIVERSITY</w:t>
                </w:r>
              </w:smartTag>
            </w:smartTag>
          </w:p>
          <w:p w:rsidR="001177C3" w:rsidRPr="001177C3" w:rsidRDefault="001177C3" w:rsidP="001177C3">
            <w:pPr>
              <w:pStyle w:val="BodyText"/>
              <w:jc w:val="center"/>
              <w:rPr>
                <w:rFonts w:cs="Arial"/>
                <w:b/>
                <w:bCs/>
                <w:sz w:val="18"/>
                <w:szCs w:val="18"/>
              </w:rPr>
            </w:pPr>
            <w:r w:rsidRPr="001177C3">
              <w:rPr>
                <w:rFonts w:cs="Arial"/>
                <w:sz w:val="18"/>
                <w:szCs w:val="18"/>
              </w:rPr>
              <w:t>SUBSTITUTE W-9 &amp; VENDOR AUTHORIZATION FORM</w:t>
            </w:r>
            <w:r w:rsidR="00B20794">
              <w:rPr>
                <w:rFonts w:cs="Arial"/>
                <w:sz w:val="18"/>
                <w:szCs w:val="18"/>
              </w:rPr>
              <w:t xml:space="preserve"> – Page 1 of 2</w:t>
            </w:r>
          </w:p>
        </w:tc>
        <w:tc>
          <w:tcPr>
            <w:tcW w:w="1862" w:type="dxa"/>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color w:val="FF0000"/>
                <w:sz w:val="18"/>
                <w:szCs w:val="18"/>
              </w:rPr>
            </w:pPr>
            <w:r w:rsidRPr="001177C3">
              <w:rPr>
                <w:rFonts w:cs="Arial"/>
                <w:b/>
                <w:bCs/>
                <w:color w:val="FF0000"/>
                <w:sz w:val="18"/>
                <w:szCs w:val="18"/>
              </w:rPr>
              <w:t>DO NOT SEND TO IRS</w:t>
            </w:r>
          </w:p>
        </w:tc>
      </w:tr>
      <w:tr w:rsidR="001177C3" w:rsidRPr="00E23424" w:rsidTr="00985B32">
        <w:trPr>
          <w:gridAfter w:val="1"/>
          <w:wAfter w:w="7" w:type="dxa"/>
          <w:trHeight w:val="945"/>
        </w:trPr>
        <w:tc>
          <w:tcPr>
            <w:tcW w:w="10811" w:type="dxa"/>
            <w:gridSpan w:val="18"/>
            <w:tcBorders>
              <w:top w:val="double" w:sz="4" w:space="0" w:color="auto"/>
              <w:left w:val="double" w:sz="4" w:space="0" w:color="auto"/>
              <w:right w:val="double" w:sz="4" w:space="0" w:color="auto"/>
            </w:tcBorders>
            <w:vAlign w:val="center"/>
          </w:tcPr>
          <w:p w:rsidR="001177C3" w:rsidRPr="00335720" w:rsidRDefault="001177C3" w:rsidP="001177C3">
            <w:pPr>
              <w:rPr>
                <w:rFonts w:cs="Arial"/>
                <w:sz w:val="20"/>
              </w:rPr>
            </w:pPr>
            <w:r w:rsidRPr="00335720">
              <w:rPr>
                <w:rFonts w:cs="Arial"/>
                <w:b/>
                <w:sz w:val="20"/>
              </w:rPr>
              <w:t>Foreign persons who are non-residents for US Tax purposes do not complete the ASU Substitute W-9 form. Instead, complete IRS Form W-8 BEN</w:t>
            </w:r>
            <w:r w:rsidRPr="00335720">
              <w:rPr>
                <w:rFonts w:cs="Arial"/>
                <w:sz w:val="20"/>
              </w:rPr>
              <w:t xml:space="preserve"> </w:t>
            </w:r>
            <w:r w:rsidRPr="00335720">
              <w:rPr>
                <w:rFonts w:cs="Arial"/>
                <w:b/>
                <w:sz w:val="20"/>
              </w:rPr>
              <w:t>available at</w:t>
            </w:r>
            <w:r w:rsidRPr="00335720">
              <w:rPr>
                <w:rFonts w:cs="Arial"/>
                <w:sz w:val="20"/>
              </w:rPr>
              <w:t xml:space="preserve">  </w:t>
            </w:r>
            <w:hyperlink r:id="rId25" w:history="1">
              <w:r w:rsidRPr="00335720">
                <w:rPr>
                  <w:rStyle w:val="Hyperlink"/>
                  <w:rFonts w:cs="Arial"/>
                  <w:sz w:val="20"/>
                </w:rPr>
                <w:t>http://www.irs.gov/pub/irs-pdf/fw8ben.pdf</w:t>
              </w:r>
            </w:hyperlink>
            <w:r w:rsidRPr="00335720">
              <w:rPr>
                <w:rFonts w:cs="Arial"/>
                <w:sz w:val="20"/>
              </w:rPr>
              <w:t xml:space="preserve"> </w:t>
            </w:r>
          </w:p>
        </w:tc>
      </w:tr>
      <w:tr w:rsidR="001177C3" w:rsidRPr="00E23424" w:rsidTr="00985B32">
        <w:trPr>
          <w:gridAfter w:val="1"/>
          <w:wAfter w:w="7" w:type="dxa"/>
        </w:trPr>
        <w:tc>
          <w:tcPr>
            <w:tcW w:w="4338" w:type="dxa"/>
            <w:gridSpan w:val="7"/>
            <w:tcBorders>
              <w:top w:val="double" w:sz="4" w:space="0" w:color="auto"/>
            </w:tcBorders>
            <w:shd w:val="clear" w:color="auto" w:fill="E6E6E6"/>
            <w:vAlign w:val="center"/>
          </w:tcPr>
          <w:p w:rsidR="001177C3" w:rsidRPr="00335720" w:rsidRDefault="001177C3" w:rsidP="001177C3">
            <w:pPr>
              <w:rPr>
                <w:rFonts w:cs="Arial"/>
                <w:b/>
                <w:sz w:val="20"/>
              </w:rPr>
            </w:pPr>
            <w:r w:rsidRPr="00335720">
              <w:rPr>
                <w:rFonts w:cs="Arial"/>
                <w:b/>
                <w:sz w:val="20"/>
              </w:rPr>
              <w:t>► Taxpayer Identification Number (TIN)</w:t>
            </w:r>
          </w:p>
        </w:tc>
        <w:tc>
          <w:tcPr>
            <w:tcW w:w="2504" w:type="dxa"/>
            <w:gridSpan w:val="6"/>
            <w:tcBorders>
              <w:top w:val="double" w:sz="4" w:space="0" w:color="auto"/>
            </w:tcBorders>
          </w:tcPr>
          <w:p w:rsidR="001177C3" w:rsidRPr="00335720" w:rsidRDefault="001177C3" w:rsidP="001177C3">
            <w:pPr>
              <w:rPr>
                <w:rFonts w:cs="Arial"/>
                <w:sz w:val="20"/>
              </w:rPr>
            </w:pPr>
          </w:p>
          <w:p w:rsidR="001177C3" w:rsidRPr="00335720" w:rsidRDefault="001177C3" w:rsidP="001177C3">
            <w:pPr>
              <w:rPr>
                <w:rFonts w:cs="Arial"/>
                <w:sz w:val="20"/>
              </w:rPr>
            </w:pPr>
            <w:r w:rsidRPr="00335720">
              <w:rPr>
                <w:rFonts w:cs="Arial"/>
                <w:sz w:val="20"/>
              </w:rPr>
              <w:fldChar w:fldCharType="begin">
                <w:ffData>
                  <w:name w:val="Text1"/>
                  <w:enabled/>
                  <w:calcOnExit w:val="0"/>
                  <w:textInput/>
                </w:ffData>
              </w:fldChar>
            </w:r>
            <w:bookmarkStart w:id="51" w:name="Text1"/>
            <w:r w:rsidRPr="00335720">
              <w:rPr>
                <w:rFonts w:cs="Arial"/>
                <w:sz w:val="20"/>
              </w:rPr>
              <w:instrText xml:space="preserve"> FORMTEXT </w:instrText>
            </w:r>
            <w:r w:rsidRPr="00335720">
              <w:rPr>
                <w:rFonts w:cs="Arial"/>
                <w:sz w:val="20"/>
              </w:rPr>
            </w:r>
            <w:r w:rsidRPr="00335720">
              <w:rPr>
                <w:rFonts w:cs="Arial"/>
                <w:sz w:val="20"/>
              </w:rPr>
              <w:fldChar w:fldCharType="separate"/>
            </w:r>
            <w:r w:rsidRPr="00335720">
              <w:rPr>
                <w:rFonts w:cs="Arial"/>
                <w:sz w:val="20"/>
              </w:rPr>
              <w:t> </w:t>
            </w:r>
            <w:r w:rsidRPr="00335720">
              <w:rPr>
                <w:rFonts w:cs="Arial"/>
                <w:sz w:val="20"/>
              </w:rPr>
              <w:t> </w:t>
            </w:r>
            <w:r w:rsidRPr="00335720">
              <w:rPr>
                <w:rFonts w:cs="Arial"/>
                <w:sz w:val="20"/>
              </w:rPr>
              <w:t> </w:t>
            </w:r>
            <w:r w:rsidRPr="00335720">
              <w:rPr>
                <w:rFonts w:cs="Arial"/>
                <w:sz w:val="20"/>
              </w:rPr>
              <w:t> </w:t>
            </w:r>
            <w:r w:rsidRPr="00335720">
              <w:rPr>
                <w:rFonts w:cs="Arial"/>
                <w:sz w:val="20"/>
              </w:rPr>
              <w:t> </w:t>
            </w:r>
            <w:r w:rsidRPr="00335720">
              <w:rPr>
                <w:rFonts w:cs="Arial"/>
                <w:sz w:val="20"/>
              </w:rPr>
              <w:fldChar w:fldCharType="end"/>
            </w:r>
            <w:bookmarkEnd w:id="51"/>
          </w:p>
        </w:tc>
        <w:bookmarkStart w:id="52" w:name="Check1"/>
        <w:tc>
          <w:tcPr>
            <w:tcW w:w="3969" w:type="dxa"/>
            <w:gridSpan w:val="5"/>
            <w:tcBorders>
              <w:top w:val="double" w:sz="4" w:space="0" w:color="auto"/>
            </w:tcBorders>
          </w:tcPr>
          <w:p w:rsidR="001177C3" w:rsidRPr="00335720" w:rsidRDefault="001177C3" w:rsidP="001177C3">
            <w:pPr>
              <w:rPr>
                <w:rFonts w:cs="Arial"/>
                <w:sz w:val="20"/>
              </w:rPr>
            </w:pPr>
            <w:r w:rsidRPr="001177C3">
              <w:rPr>
                <w:rFonts w:ascii="Times New Roman" w:hAnsi="Times New Roman"/>
                <w:sz w:val="20"/>
              </w:rPr>
              <w:fldChar w:fldCharType="begin">
                <w:ffData>
                  <w:name w:val="Check1"/>
                  <w:enabled/>
                  <w:calcOnExit w:val="0"/>
                  <w:checkBox>
                    <w:sizeAuto/>
                    <w:default w:val="0"/>
                    <w:checked w:val="0"/>
                  </w:checkBox>
                </w:ffData>
              </w:fldChar>
            </w:r>
            <w:r w:rsidRPr="001177C3">
              <w:rPr>
                <w:rFonts w:ascii="Times New Roman" w:hAnsi="Times New Roman"/>
                <w:sz w:val="20"/>
              </w:rPr>
              <w:instrText xml:space="preserve"> FORMCHECKBOX </w:instrText>
            </w:r>
            <w:r w:rsidRPr="001177C3">
              <w:rPr>
                <w:rFonts w:ascii="Times New Roman" w:hAnsi="Times New Roman"/>
                <w:sz w:val="20"/>
              </w:rPr>
            </w:r>
            <w:r w:rsidRPr="001177C3">
              <w:rPr>
                <w:rFonts w:ascii="Times New Roman" w:hAnsi="Times New Roman"/>
                <w:sz w:val="20"/>
              </w:rPr>
              <w:fldChar w:fldCharType="end"/>
            </w:r>
            <w:bookmarkEnd w:id="52"/>
            <w:r w:rsidRPr="001177C3">
              <w:rPr>
                <w:rFonts w:ascii="Times New Roman" w:hAnsi="Times New Roman"/>
                <w:sz w:val="20"/>
              </w:rPr>
              <w:t xml:space="preserve"> </w:t>
            </w:r>
            <w:r w:rsidRPr="00335720">
              <w:rPr>
                <w:rFonts w:cs="Arial"/>
                <w:sz w:val="20"/>
              </w:rPr>
              <w:t>Employer ID Number (EIN)</w:t>
            </w:r>
          </w:p>
          <w:bookmarkStart w:id="53" w:name="Check2"/>
          <w:p w:rsidR="001177C3" w:rsidRPr="001177C3" w:rsidRDefault="001177C3" w:rsidP="001177C3">
            <w:pPr>
              <w:rPr>
                <w:rFonts w:ascii="Times New Roman" w:hAnsi="Times New Roman"/>
                <w:sz w:val="20"/>
              </w:rPr>
            </w:pPr>
            <w:r w:rsidRPr="00335720">
              <w:rPr>
                <w:rFonts w:cs="Arial"/>
                <w:sz w:val="20"/>
              </w:rPr>
              <w:fldChar w:fldCharType="begin">
                <w:ffData>
                  <w:name w:val="Check2"/>
                  <w:enabled/>
                  <w:calcOnExit w:val="0"/>
                  <w:checkBox>
                    <w:sizeAuto/>
                    <w:default w:val="0"/>
                    <w:checked w:val="0"/>
                  </w:checkBox>
                </w:ffData>
              </w:fldChar>
            </w:r>
            <w:r w:rsidRPr="00335720">
              <w:rPr>
                <w:rFonts w:cs="Arial"/>
                <w:sz w:val="20"/>
              </w:rPr>
              <w:instrText xml:space="preserve"> FORMCHECKBOX </w:instrText>
            </w:r>
            <w:r w:rsidRPr="00335720">
              <w:rPr>
                <w:rFonts w:cs="Arial"/>
                <w:sz w:val="20"/>
              </w:rPr>
            </w:r>
            <w:r w:rsidRPr="00335720">
              <w:rPr>
                <w:rFonts w:cs="Arial"/>
                <w:sz w:val="20"/>
              </w:rPr>
              <w:fldChar w:fldCharType="end"/>
            </w:r>
            <w:bookmarkEnd w:id="53"/>
            <w:r w:rsidRPr="00335720">
              <w:rPr>
                <w:rFonts w:cs="Arial"/>
                <w:sz w:val="20"/>
              </w:rPr>
              <w:t xml:space="preserve"> Social Security Number (SSN)</w:t>
            </w:r>
          </w:p>
        </w:tc>
      </w:tr>
      <w:tr w:rsidR="001177C3" w:rsidRPr="00E23424" w:rsidTr="00985B32">
        <w:trPr>
          <w:gridAfter w:val="1"/>
          <w:wAfter w:w="7" w:type="dxa"/>
          <w:trHeight w:val="665"/>
        </w:trPr>
        <w:tc>
          <w:tcPr>
            <w:tcW w:w="2381" w:type="dxa"/>
            <w:gridSpan w:val="5"/>
            <w:vAlign w:val="center"/>
          </w:tcPr>
          <w:p w:rsidR="001177C3" w:rsidRPr="00335720" w:rsidRDefault="001177C3" w:rsidP="001177C3">
            <w:pPr>
              <w:rPr>
                <w:rFonts w:cs="Arial"/>
                <w:b/>
                <w:sz w:val="20"/>
              </w:rPr>
            </w:pPr>
            <w:r w:rsidRPr="001177C3">
              <w:rPr>
                <w:rFonts w:ascii="Times New Roman" w:hAnsi="Times New Roman"/>
                <w:b/>
                <w:sz w:val="20"/>
              </w:rPr>
              <w:t xml:space="preserve">► </w:t>
            </w:r>
            <w:r w:rsidRPr="00335720">
              <w:rPr>
                <w:rFonts w:cs="Arial"/>
                <w:b/>
                <w:sz w:val="20"/>
              </w:rPr>
              <w:t>LEGAL NAME:</w:t>
            </w:r>
          </w:p>
          <w:p w:rsidR="001177C3" w:rsidRPr="001177C3" w:rsidRDefault="001177C3" w:rsidP="001177C3">
            <w:pPr>
              <w:rPr>
                <w:rFonts w:ascii="Times New Roman" w:hAnsi="Times New Roman"/>
                <w:b/>
                <w:sz w:val="20"/>
              </w:rPr>
            </w:pPr>
            <w:r w:rsidRPr="00335720">
              <w:rPr>
                <w:rFonts w:cs="Arial"/>
                <w:color w:val="FF0000"/>
                <w:sz w:val="20"/>
              </w:rPr>
              <w:t>(must match TIN above)</w:t>
            </w:r>
          </w:p>
        </w:tc>
        <w:tc>
          <w:tcPr>
            <w:tcW w:w="8430" w:type="dxa"/>
            <w:gridSpan w:val="13"/>
            <w:vAlign w:val="center"/>
          </w:tcPr>
          <w:p w:rsidR="001177C3" w:rsidRPr="00335720" w:rsidRDefault="001177C3" w:rsidP="001177C3">
            <w:pPr>
              <w:rPr>
                <w:rFonts w:cs="Arial"/>
                <w:b/>
                <w:sz w:val="20"/>
              </w:rPr>
            </w:pPr>
            <w:r w:rsidRPr="00335720">
              <w:rPr>
                <w:rFonts w:cs="Arial"/>
                <w:b/>
                <w:sz w:val="20"/>
              </w:rPr>
              <w:fldChar w:fldCharType="begin">
                <w:ffData>
                  <w:name w:val="Text2"/>
                  <w:enabled/>
                  <w:calcOnExit w:val="0"/>
                  <w:textInput/>
                </w:ffData>
              </w:fldChar>
            </w:r>
            <w:bookmarkStart w:id="54" w:name="Text2"/>
            <w:r w:rsidRPr="00335720">
              <w:rPr>
                <w:rFonts w:cs="Arial"/>
                <w:b/>
                <w:sz w:val="20"/>
              </w:rPr>
              <w:instrText xml:space="preserve"> FORMTEXT </w:instrText>
            </w:r>
            <w:r w:rsidRPr="00335720">
              <w:rPr>
                <w:rFonts w:cs="Arial"/>
                <w:b/>
                <w:sz w:val="20"/>
              </w:rPr>
            </w:r>
            <w:r w:rsidRPr="00335720">
              <w:rPr>
                <w:rFonts w:cs="Arial"/>
                <w:b/>
                <w:sz w:val="20"/>
              </w:rPr>
              <w:fldChar w:fldCharType="separate"/>
            </w:r>
            <w:r w:rsidRPr="00335720">
              <w:rPr>
                <w:rFonts w:cs="Arial"/>
                <w:b/>
                <w:noProof/>
                <w:sz w:val="20"/>
              </w:rPr>
              <w:t> </w:t>
            </w:r>
            <w:r w:rsidRPr="00335720">
              <w:rPr>
                <w:rFonts w:cs="Arial"/>
                <w:b/>
                <w:noProof/>
                <w:sz w:val="20"/>
              </w:rPr>
              <w:t> </w:t>
            </w:r>
            <w:r w:rsidRPr="00335720">
              <w:rPr>
                <w:rFonts w:cs="Arial"/>
                <w:b/>
                <w:noProof/>
                <w:sz w:val="20"/>
              </w:rPr>
              <w:t> </w:t>
            </w:r>
            <w:r w:rsidRPr="00335720">
              <w:rPr>
                <w:rFonts w:cs="Arial"/>
                <w:b/>
                <w:noProof/>
                <w:sz w:val="20"/>
              </w:rPr>
              <w:t> </w:t>
            </w:r>
            <w:r w:rsidRPr="00335720">
              <w:rPr>
                <w:rFonts w:cs="Arial"/>
                <w:b/>
                <w:noProof/>
                <w:sz w:val="20"/>
              </w:rPr>
              <w:t> </w:t>
            </w:r>
            <w:r w:rsidRPr="00335720">
              <w:rPr>
                <w:rFonts w:cs="Arial"/>
                <w:b/>
                <w:sz w:val="20"/>
              </w:rPr>
              <w:fldChar w:fldCharType="end"/>
            </w:r>
            <w:bookmarkEnd w:id="54"/>
          </w:p>
        </w:tc>
      </w:tr>
      <w:tr w:rsidR="001177C3" w:rsidRPr="00E23424" w:rsidTr="00985B32">
        <w:trPr>
          <w:gridAfter w:val="1"/>
          <w:wAfter w:w="7" w:type="dxa"/>
        </w:trPr>
        <w:tc>
          <w:tcPr>
            <w:tcW w:w="10811" w:type="dxa"/>
            <w:gridSpan w:val="18"/>
            <w:tcBorders>
              <w:bottom w:val="single" w:sz="4" w:space="0" w:color="auto"/>
            </w:tcBorders>
          </w:tcPr>
          <w:p w:rsidR="001177C3" w:rsidRPr="00335720" w:rsidRDefault="001177C3" w:rsidP="001177C3">
            <w:pPr>
              <w:rPr>
                <w:rFonts w:cs="Arial"/>
                <w:sz w:val="20"/>
              </w:rPr>
            </w:pPr>
            <w:r w:rsidRPr="00335720">
              <w:rPr>
                <w:rFonts w:cs="Arial"/>
                <w:sz w:val="20"/>
              </w:rPr>
              <w:t xml:space="preserve">Are you doing business in Arizona for purposes of sales/use tax collection and remittance?  </w:t>
            </w:r>
            <w:bookmarkStart w:id="55" w:name="Check3"/>
            <w:r w:rsidRPr="00335720">
              <w:rPr>
                <w:rFonts w:cs="Arial"/>
                <w:b/>
                <w:sz w:val="20"/>
              </w:rPr>
              <w:fldChar w:fldCharType="begin">
                <w:ffData>
                  <w:name w:val="Check3"/>
                  <w:enabled/>
                  <w:calcOnExit w:val="0"/>
                  <w:checkBox>
                    <w:sizeAuto/>
                    <w:default w:val="0"/>
                    <w:checked w:val="0"/>
                  </w:checkBox>
                </w:ffData>
              </w:fldChar>
            </w:r>
            <w:r w:rsidRPr="00335720">
              <w:rPr>
                <w:rFonts w:cs="Arial"/>
                <w:b/>
                <w:sz w:val="20"/>
              </w:rPr>
              <w:instrText xml:space="preserve"> FORMCHECKBOX </w:instrText>
            </w:r>
            <w:r w:rsidRPr="00335720">
              <w:rPr>
                <w:rFonts w:cs="Arial"/>
                <w:b/>
                <w:sz w:val="20"/>
              </w:rPr>
            </w:r>
            <w:r w:rsidRPr="00335720">
              <w:rPr>
                <w:rFonts w:cs="Arial"/>
                <w:b/>
                <w:sz w:val="20"/>
              </w:rPr>
              <w:fldChar w:fldCharType="end"/>
            </w:r>
            <w:bookmarkEnd w:id="55"/>
            <w:r w:rsidRPr="00335720">
              <w:rPr>
                <w:rFonts w:cs="Arial"/>
                <w:sz w:val="20"/>
              </w:rPr>
              <w:t xml:space="preserve">Yes    </w:t>
            </w:r>
            <w:r w:rsidRPr="00335720">
              <w:rPr>
                <w:rFonts w:cs="Arial"/>
                <w:b/>
                <w:sz w:val="20"/>
              </w:rPr>
              <w:t xml:space="preserve"> </w:t>
            </w:r>
            <w:bookmarkStart w:id="56" w:name="Check4"/>
            <w:r w:rsidRPr="00335720">
              <w:rPr>
                <w:rFonts w:cs="Arial"/>
                <w:b/>
                <w:sz w:val="20"/>
              </w:rPr>
              <w:fldChar w:fldCharType="begin">
                <w:ffData>
                  <w:name w:val="Check4"/>
                  <w:enabled/>
                  <w:calcOnExit w:val="0"/>
                  <w:checkBox>
                    <w:sizeAuto/>
                    <w:default w:val="0"/>
                  </w:checkBox>
                </w:ffData>
              </w:fldChar>
            </w:r>
            <w:r w:rsidRPr="00335720">
              <w:rPr>
                <w:rFonts w:cs="Arial"/>
                <w:b/>
                <w:sz w:val="20"/>
              </w:rPr>
              <w:instrText xml:space="preserve"> FORMCHECKBOX </w:instrText>
            </w:r>
            <w:r w:rsidRPr="00335720">
              <w:rPr>
                <w:rFonts w:cs="Arial"/>
                <w:b/>
                <w:sz w:val="20"/>
              </w:rPr>
            </w:r>
            <w:r w:rsidRPr="00335720">
              <w:rPr>
                <w:rFonts w:cs="Arial"/>
                <w:b/>
                <w:sz w:val="20"/>
              </w:rPr>
              <w:fldChar w:fldCharType="end"/>
            </w:r>
            <w:bookmarkEnd w:id="56"/>
            <w:r w:rsidRPr="00335720">
              <w:rPr>
                <w:rFonts w:cs="Arial"/>
                <w:sz w:val="20"/>
              </w:rPr>
              <w:t xml:space="preserve"> No</w:t>
            </w:r>
            <w:r w:rsidRPr="00335720">
              <w:rPr>
                <w:rFonts w:cs="Arial"/>
                <w:sz w:val="20"/>
              </w:rPr>
              <w:br/>
            </w:r>
          </w:p>
          <w:p w:rsidR="001177C3" w:rsidRPr="00335720" w:rsidRDefault="001177C3" w:rsidP="001177C3">
            <w:pPr>
              <w:rPr>
                <w:rFonts w:cs="Arial"/>
                <w:sz w:val="20"/>
              </w:rPr>
            </w:pPr>
            <w:r w:rsidRPr="00335720">
              <w:rPr>
                <w:rFonts w:cs="Arial"/>
                <w:sz w:val="20"/>
              </w:rPr>
              <w:t>If “Yes” please provide Arizona License #</w:t>
            </w:r>
            <w:r w:rsidRPr="00335720">
              <w:rPr>
                <w:rFonts w:cs="Arial"/>
                <w:sz w:val="20"/>
              </w:rPr>
              <w:fldChar w:fldCharType="begin">
                <w:ffData>
                  <w:name w:val="Text3"/>
                  <w:enabled/>
                  <w:calcOnExit w:val="0"/>
                  <w:textInput/>
                </w:ffData>
              </w:fldChar>
            </w:r>
            <w:bookmarkStart w:id="57" w:name="Text3"/>
            <w:r w:rsidRPr="00335720">
              <w:rPr>
                <w:rFonts w:cs="Arial"/>
                <w:sz w:val="20"/>
              </w:rPr>
              <w:instrText xml:space="preserve"> FORMTEXT </w:instrText>
            </w:r>
            <w:r w:rsidRPr="00335720">
              <w:rPr>
                <w:rFonts w:cs="Arial"/>
                <w:sz w:val="20"/>
              </w:rPr>
            </w:r>
            <w:r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sz w:val="20"/>
              </w:rPr>
              <w:fldChar w:fldCharType="end"/>
            </w:r>
            <w:bookmarkEnd w:id="57"/>
            <w:r w:rsidR="00335720">
              <w:rPr>
                <w:rFonts w:cs="Arial"/>
                <w:sz w:val="20"/>
              </w:rPr>
              <w:t xml:space="preserve">                        </w:t>
            </w:r>
            <w:r w:rsidRPr="00335720">
              <w:rPr>
                <w:rFonts w:cs="Arial"/>
                <w:sz w:val="20"/>
              </w:rPr>
              <w:t xml:space="preserve">and sales/use tax rate charged </w:t>
            </w:r>
            <w:r w:rsidRPr="00335720">
              <w:rPr>
                <w:rFonts w:cs="Arial"/>
                <w:sz w:val="20"/>
              </w:rPr>
              <w:fldChar w:fldCharType="begin">
                <w:ffData>
                  <w:name w:val="Text4"/>
                  <w:enabled/>
                  <w:calcOnExit w:val="0"/>
                  <w:textInput/>
                </w:ffData>
              </w:fldChar>
            </w:r>
            <w:bookmarkStart w:id="58" w:name="Text4"/>
            <w:r w:rsidRPr="00335720">
              <w:rPr>
                <w:rFonts w:cs="Arial"/>
                <w:sz w:val="20"/>
              </w:rPr>
              <w:instrText xml:space="preserve"> FORMTEXT </w:instrText>
            </w:r>
            <w:r w:rsidRPr="00335720">
              <w:rPr>
                <w:rFonts w:cs="Arial"/>
                <w:sz w:val="20"/>
              </w:rPr>
            </w:r>
            <w:r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sz w:val="20"/>
              </w:rPr>
              <w:fldChar w:fldCharType="end"/>
            </w:r>
            <w:bookmarkEnd w:id="58"/>
            <w:r w:rsidRPr="00335720">
              <w:rPr>
                <w:rFonts w:cs="Arial"/>
                <w:sz w:val="20"/>
              </w:rPr>
              <w:t xml:space="preserve">%    DUNS# </w:t>
            </w:r>
            <w:r w:rsidRPr="00335720">
              <w:rPr>
                <w:rFonts w:cs="Arial"/>
                <w:sz w:val="20"/>
              </w:rPr>
              <w:fldChar w:fldCharType="begin">
                <w:ffData>
                  <w:name w:val="Text5"/>
                  <w:enabled/>
                  <w:calcOnExit w:val="0"/>
                  <w:textInput/>
                </w:ffData>
              </w:fldChar>
            </w:r>
            <w:bookmarkStart w:id="59" w:name="Text5"/>
            <w:r w:rsidRPr="00335720">
              <w:rPr>
                <w:rFonts w:cs="Arial"/>
                <w:sz w:val="20"/>
              </w:rPr>
              <w:instrText xml:space="preserve"> FORMTEXT </w:instrText>
            </w:r>
            <w:r w:rsidRPr="00335720">
              <w:rPr>
                <w:rFonts w:cs="Arial"/>
                <w:sz w:val="20"/>
              </w:rPr>
            </w:r>
            <w:r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sz w:val="20"/>
              </w:rPr>
              <w:fldChar w:fldCharType="end"/>
            </w:r>
            <w:bookmarkEnd w:id="59"/>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sz w:val="20"/>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jc w:val="left"/>
              <w:rPr>
                <w:b/>
                <w:bCs/>
                <w:sz w:val="20"/>
              </w:rPr>
            </w:pPr>
            <w:r w:rsidRPr="001177C3">
              <w:rPr>
                <w:rFonts w:cs="Arial"/>
                <w:b/>
                <w:bCs/>
                <w:sz w:val="20"/>
              </w:rPr>
              <w:t>►</w:t>
            </w:r>
            <w:r w:rsidRPr="001177C3">
              <w:rPr>
                <w:b/>
                <w:bCs/>
                <w:sz w:val="20"/>
              </w:rPr>
              <w:t>LEGAL MAILING ADDRESS:</w:t>
            </w:r>
          </w:p>
        </w:tc>
        <w:tc>
          <w:tcPr>
            <w:tcW w:w="8430" w:type="dxa"/>
            <w:gridSpan w:val="13"/>
            <w:vAlign w:val="center"/>
          </w:tcPr>
          <w:p w:rsidR="001177C3" w:rsidRPr="001177C3" w:rsidRDefault="001177C3" w:rsidP="001177C3">
            <w:pPr>
              <w:rPr>
                <w:color w:val="FF0000"/>
                <w:sz w:val="20"/>
              </w:rPr>
            </w:pPr>
            <w:r w:rsidRPr="001177C3">
              <w:rPr>
                <w:color w:val="FF0000"/>
                <w:sz w:val="20"/>
              </w:rPr>
              <w:t>(Where tax information and general correspondence is to be sent)</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6"/>
                  <w:enabled/>
                  <w:calcOnExit w:val="0"/>
                  <w:textInput/>
                </w:ffData>
              </w:fldChar>
            </w:r>
            <w:bookmarkStart w:id="60" w:name="Text6"/>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60"/>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7"/>
                  <w:enabled/>
                  <w:calcOnExit w:val="0"/>
                  <w:textInput/>
                </w:ffData>
              </w:fldChar>
            </w:r>
            <w:bookmarkStart w:id="61" w:name="Text7"/>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61"/>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8"/>
                  <w:enabled/>
                  <w:calcOnExit w:val="0"/>
                  <w:textInput/>
                </w:ffData>
              </w:fldChar>
            </w:r>
            <w:bookmarkStart w:id="62" w:name="Text8"/>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62"/>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p>
          <w:p w:rsidR="001177C3" w:rsidRPr="00E23424" w:rsidRDefault="001177C3" w:rsidP="001177C3">
            <w:pPr>
              <w:rPr>
                <w:rFonts w:cs="Arial"/>
                <w:b/>
                <w:sz w:val="18"/>
                <w:szCs w:val="18"/>
              </w:rPr>
            </w:pPr>
            <w:r w:rsidRPr="00E23424">
              <w:rPr>
                <w:rFonts w:cs="Arial"/>
                <w:b/>
                <w:sz w:val="18"/>
                <w:szCs w:val="18"/>
              </w:rPr>
              <w:fldChar w:fldCharType="begin">
                <w:ffData>
                  <w:name w:val="Text9"/>
                  <w:enabled/>
                  <w:calcOnExit w:val="0"/>
                  <w:textInput/>
                </w:ffData>
              </w:fldChar>
            </w:r>
            <w:bookmarkStart w:id="63" w:name="Text9"/>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3"/>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0"/>
                  <w:enabled/>
                  <w:calcOnExit w:val="0"/>
                  <w:textInput/>
                </w:ffData>
              </w:fldChar>
            </w:r>
            <w:bookmarkStart w:id="64" w:name="Text10"/>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4"/>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1"/>
                  <w:enabled/>
                  <w:calcOnExit w:val="0"/>
                  <w:textInput/>
                </w:ffData>
              </w:fldChar>
            </w:r>
            <w:bookmarkStart w:id="65" w:name="Text11"/>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5"/>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rFonts w:cs="Arial"/>
                <w:b/>
                <w:sz w:val="18"/>
                <w:szCs w:val="18"/>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rPr>
                <w:b/>
                <w:bCs/>
                <w:sz w:val="20"/>
              </w:rPr>
            </w:pPr>
            <w:r w:rsidRPr="001177C3">
              <w:rPr>
                <w:rFonts w:cs="Arial"/>
                <w:b/>
                <w:bCs/>
                <w:sz w:val="20"/>
              </w:rPr>
              <w:t>►</w:t>
            </w:r>
            <w:r w:rsidRPr="001177C3">
              <w:rPr>
                <w:b/>
                <w:bCs/>
                <w:sz w:val="20"/>
              </w:rPr>
              <w:t xml:space="preserve"> REMIT TO ADDRESS:</w:t>
            </w:r>
          </w:p>
        </w:tc>
        <w:tc>
          <w:tcPr>
            <w:tcW w:w="8430" w:type="dxa"/>
            <w:gridSpan w:val="13"/>
            <w:vAlign w:val="center"/>
          </w:tcPr>
          <w:p w:rsidR="001177C3" w:rsidRPr="001177C3" w:rsidRDefault="001177C3" w:rsidP="001177C3">
            <w:pPr>
              <w:rPr>
                <w:b/>
                <w:sz w:val="20"/>
              </w:rPr>
            </w:pPr>
            <w:r w:rsidRPr="001177C3">
              <w:rPr>
                <w:b/>
                <w:sz w:val="20"/>
              </w:rPr>
              <w:t xml:space="preserve"> </w:t>
            </w:r>
            <w:bookmarkStart w:id="66" w:name="Check5"/>
            <w:r w:rsidRPr="001177C3">
              <w:rPr>
                <w:b/>
                <w:sz w:val="20"/>
              </w:rPr>
              <w:fldChar w:fldCharType="begin">
                <w:ffData>
                  <w:name w:val="Check5"/>
                  <w:enabled/>
                  <w:calcOnExit w:val="0"/>
                  <w:checkBox>
                    <w:sizeAuto/>
                    <w:default w:val="0"/>
                  </w:checkBox>
                </w:ffData>
              </w:fldChar>
            </w:r>
            <w:r w:rsidRPr="001177C3">
              <w:rPr>
                <w:b/>
                <w:sz w:val="20"/>
              </w:rPr>
              <w:instrText xml:space="preserve"> FORMCHECKBOX </w:instrText>
            </w:r>
            <w:r w:rsidRPr="001177C3">
              <w:rPr>
                <w:b/>
                <w:sz w:val="20"/>
              </w:rPr>
            </w:r>
            <w:r w:rsidRPr="001177C3">
              <w:rPr>
                <w:b/>
                <w:sz w:val="20"/>
              </w:rPr>
              <w:fldChar w:fldCharType="end"/>
            </w:r>
            <w:bookmarkEnd w:id="66"/>
            <w:r w:rsidRPr="001177C3">
              <w:rPr>
                <w:b/>
                <w:sz w:val="20"/>
              </w:rPr>
              <w:t xml:space="preserve">      Same as Legal Mailing Address</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2"/>
                  <w:enabled/>
                  <w:calcOnExit w:val="0"/>
                  <w:textInput/>
                </w:ffData>
              </w:fldChar>
            </w:r>
            <w:bookmarkStart w:id="67" w:name="Text12"/>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7"/>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3"/>
                  <w:enabled/>
                  <w:calcOnExit w:val="0"/>
                  <w:textInput/>
                </w:ffData>
              </w:fldChar>
            </w:r>
            <w:bookmarkStart w:id="68" w:name="Text13"/>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8"/>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4"/>
                  <w:enabled/>
                  <w:calcOnExit w:val="0"/>
                  <w:textInput/>
                </w:ffData>
              </w:fldChar>
            </w:r>
            <w:bookmarkStart w:id="69" w:name="Text14"/>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9"/>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br/>
            </w:r>
            <w:r w:rsidRPr="00E23424">
              <w:rPr>
                <w:rFonts w:cs="Arial"/>
                <w:b/>
                <w:sz w:val="18"/>
                <w:szCs w:val="18"/>
              </w:rPr>
              <w:fldChar w:fldCharType="begin">
                <w:ffData>
                  <w:name w:val="Text15"/>
                  <w:enabled/>
                  <w:calcOnExit w:val="0"/>
                  <w:textInput/>
                </w:ffData>
              </w:fldChar>
            </w:r>
            <w:bookmarkStart w:id="70" w:name="Text15"/>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70"/>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6"/>
                  <w:enabled/>
                  <w:calcOnExit w:val="0"/>
                  <w:textInput/>
                </w:ffData>
              </w:fldChar>
            </w:r>
            <w:bookmarkStart w:id="71" w:name="Text16"/>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71"/>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7"/>
                  <w:enabled/>
                  <w:calcOnExit w:val="0"/>
                  <w:textInput/>
                </w:ffData>
              </w:fldChar>
            </w:r>
            <w:bookmarkStart w:id="72" w:name="Text17"/>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72"/>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ENTITY TYPE</w:t>
            </w:r>
          </w:p>
        </w:tc>
      </w:tr>
      <w:bookmarkStart w:id="73" w:name="Check6"/>
      <w:tr w:rsidR="001177C3" w:rsidRPr="00E23424" w:rsidTr="00985B32">
        <w:trPr>
          <w:gridAfter w:val="1"/>
          <w:wAfter w:w="7" w:type="dxa"/>
        </w:trPr>
        <w:tc>
          <w:tcPr>
            <w:tcW w:w="2155"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6"/>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3"/>
            <w:r w:rsidRPr="00E23424">
              <w:rPr>
                <w:rFonts w:cs="Arial"/>
                <w:sz w:val="20"/>
              </w:rPr>
              <w:t xml:space="preserve">  </w:t>
            </w:r>
            <w:r w:rsidRPr="00E23424">
              <w:rPr>
                <w:rFonts w:cs="Arial"/>
                <w:sz w:val="16"/>
                <w:szCs w:val="16"/>
              </w:rPr>
              <w:t xml:space="preserve">Individual (not a business) </w:t>
            </w:r>
          </w:p>
        </w:tc>
        <w:bookmarkStart w:id="74" w:name="Check7"/>
        <w:tc>
          <w:tcPr>
            <w:tcW w:w="2162"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7"/>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4"/>
            <w:r w:rsidRPr="00E23424">
              <w:rPr>
                <w:rFonts w:cs="Arial"/>
                <w:sz w:val="16"/>
                <w:szCs w:val="16"/>
              </w:rPr>
              <w:t xml:space="preserve">  Sole proprietor (individually owned business)</w:t>
            </w:r>
            <w:r w:rsidR="00985B32">
              <w:rPr>
                <w:rFonts w:cs="Arial"/>
                <w:sz w:val="16"/>
                <w:szCs w:val="16"/>
              </w:rPr>
              <w:t xml:space="preserve"> or sole proprietor organized as LLC or PLLC</w:t>
            </w:r>
          </w:p>
        </w:tc>
        <w:bookmarkStart w:id="75" w:name="Check8"/>
        <w:tc>
          <w:tcPr>
            <w:tcW w:w="2162" w:type="dxa"/>
            <w:gridSpan w:val="4"/>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8"/>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5"/>
            <w:r w:rsidR="00335720">
              <w:rPr>
                <w:rFonts w:cs="Arial"/>
                <w:sz w:val="16"/>
                <w:szCs w:val="16"/>
              </w:rPr>
              <w:t xml:space="preserve">  C</w:t>
            </w:r>
            <w:r w:rsidRPr="00E23424">
              <w:rPr>
                <w:rFonts w:cs="Arial"/>
                <w:sz w:val="16"/>
                <w:szCs w:val="16"/>
              </w:rPr>
              <w:t>orporation (NOT providing health care, medical or legal services)</w:t>
            </w:r>
          </w:p>
        </w:tc>
        <w:bookmarkStart w:id="76" w:name="Check9"/>
        <w:tc>
          <w:tcPr>
            <w:tcW w:w="2162" w:type="dxa"/>
            <w:gridSpan w:val="5"/>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9"/>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6"/>
            <w:r w:rsidRPr="00E23424">
              <w:rPr>
                <w:rFonts w:cs="Arial"/>
                <w:sz w:val="20"/>
              </w:rPr>
              <w:t xml:space="preserve">  </w:t>
            </w:r>
            <w:r w:rsidRPr="00E23424">
              <w:rPr>
                <w:rFonts w:cs="Arial"/>
                <w:sz w:val="16"/>
                <w:szCs w:val="16"/>
              </w:rPr>
              <w:t xml:space="preserve">Corporation (providing health care, medical or legal services)  </w:t>
            </w:r>
          </w:p>
        </w:tc>
        <w:bookmarkStart w:id="77" w:name="Check10"/>
        <w:tc>
          <w:tcPr>
            <w:tcW w:w="2170"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10"/>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7"/>
            <w:r w:rsidRPr="00E23424">
              <w:rPr>
                <w:rFonts w:cs="Arial"/>
                <w:sz w:val="20"/>
              </w:rPr>
              <w:t xml:space="preserve">  </w:t>
            </w:r>
            <w:r w:rsidRPr="00E23424">
              <w:rPr>
                <w:rFonts w:cs="Arial"/>
                <w:sz w:val="16"/>
                <w:szCs w:val="16"/>
              </w:rPr>
              <w:t>Partnership, LLP</w:t>
            </w:r>
            <w:r w:rsidR="00985B32">
              <w:rPr>
                <w:rFonts w:cs="Arial"/>
                <w:sz w:val="16"/>
                <w:szCs w:val="16"/>
              </w:rPr>
              <w:t xml:space="preserve"> or partnership organized as LLC or PLLC</w:t>
            </w:r>
          </w:p>
        </w:tc>
      </w:tr>
      <w:bookmarkStart w:id="78" w:name="Check16"/>
      <w:tr w:rsidR="00985B32" w:rsidRPr="00E23424" w:rsidTr="00985B32">
        <w:tc>
          <w:tcPr>
            <w:tcW w:w="2178" w:type="dxa"/>
            <w:gridSpan w:val="4"/>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6"/>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8"/>
            <w:r w:rsidRPr="00E23424">
              <w:rPr>
                <w:rFonts w:cs="Arial"/>
                <w:sz w:val="20"/>
              </w:rPr>
              <w:t xml:space="preserve">  </w:t>
            </w:r>
            <w:r w:rsidRPr="00E23424">
              <w:rPr>
                <w:rFonts w:cs="Arial"/>
                <w:sz w:val="16"/>
                <w:szCs w:val="16"/>
              </w:rPr>
              <w:t xml:space="preserve">The </w:t>
            </w:r>
            <w:smartTag w:uri="urn:schemas-microsoft-com:office:smarttags" w:element="country-region">
              <w:smartTag w:uri="urn:schemas-microsoft-com:office:smarttags" w:element="place">
                <w:r w:rsidRPr="00E23424">
                  <w:rPr>
                    <w:rFonts w:cs="Arial"/>
                    <w:sz w:val="16"/>
                    <w:szCs w:val="16"/>
                  </w:rPr>
                  <w:t>US</w:t>
                </w:r>
              </w:smartTag>
            </w:smartTag>
            <w:r w:rsidRPr="00E23424">
              <w:rPr>
                <w:rFonts w:cs="Arial"/>
                <w:sz w:val="16"/>
                <w:szCs w:val="16"/>
              </w:rPr>
              <w:t xml:space="preserve"> or any of its political subdivisions or instrumentalities </w:t>
            </w:r>
          </w:p>
        </w:tc>
        <w:bookmarkStart w:id="79" w:name="Check15"/>
        <w:tc>
          <w:tcPr>
            <w:tcW w:w="2160" w:type="dxa"/>
            <w:gridSpan w:val="3"/>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5"/>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9"/>
            <w:r w:rsidRPr="00E23424">
              <w:rPr>
                <w:rFonts w:cs="Arial"/>
                <w:sz w:val="20"/>
              </w:rPr>
              <w:t xml:space="preserve">  </w:t>
            </w:r>
            <w:r w:rsidRPr="00E23424">
              <w:rPr>
                <w:rFonts w:cs="Arial"/>
                <w:sz w:val="16"/>
                <w:szCs w:val="16"/>
              </w:rPr>
              <w:t xml:space="preserve">A state, a possession of the </w:t>
            </w:r>
            <w:smartTag w:uri="urn:schemas-microsoft-com:office:smarttags" w:element="place">
              <w:smartTag w:uri="urn:schemas-microsoft-com:office:smarttags" w:element="country-region">
                <w:r w:rsidRPr="00E23424">
                  <w:rPr>
                    <w:rFonts w:cs="Arial"/>
                    <w:sz w:val="16"/>
                    <w:szCs w:val="16"/>
                  </w:rPr>
                  <w:t>US</w:t>
                </w:r>
              </w:smartTag>
            </w:smartTag>
            <w:r w:rsidRPr="00E23424">
              <w:rPr>
                <w:rFonts w:cs="Arial"/>
                <w:sz w:val="16"/>
                <w:szCs w:val="16"/>
              </w:rPr>
              <w:t>, or any of their political subdivisions or instrumentalities)</w:t>
            </w:r>
          </w:p>
        </w:tc>
        <w:bookmarkStart w:id="80" w:name="Check14"/>
        <w:tc>
          <w:tcPr>
            <w:tcW w:w="2160" w:type="dxa"/>
            <w:gridSpan w:val="4"/>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4"/>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80"/>
            <w:r w:rsidRPr="00E23424">
              <w:rPr>
                <w:rFonts w:cs="Arial"/>
                <w:sz w:val="20"/>
              </w:rPr>
              <w:t xml:space="preserve">  </w:t>
            </w:r>
            <w:r w:rsidRPr="00E23424">
              <w:rPr>
                <w:rFonts w:cs="Arial"/>
                <w:sz w:val="16"/>
                <w:szCs w:val="16"/>
              </w:rPr>
              <w:t xml:space="preserve">Tax-exempt organizations under IRC §501 </w:t>
            </w:r>
          </w:p>
        </w:tc>
        <w:bookmarkStart w:id="81" w:name="Check13"/>
        <w:tc>
          <w:tcPr>
            <w:tcW w:w="2160" w:type="dxa"/>
            <w:gridSpan w:val="5"/>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3"/>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81"/>
            <w:r w:rsidRPr="00E23424">
              <w:rPr>
                <w:rFonts w:cs="Arial"/>
                <w:sz w:val="20"/>
              </w:rPr>
              <w:t xml:space="preserve">  </w:t>
            </w:r>
            <w:r w:rsidRPr="00E23424">
              <w:rPr>
                <w:rFonts w:cs="Arial"/>
                <w:sz w:val="16"/>
                <w:szCs w:val="16"/>
              </w:rPr>
              <w:t xml:space="preserve">An international organization or any of its agencies or instrumentalities </w:t>
            </w:r>
          </w:p>
        </w:tc>
        <w:bookmarkStart w:id="82" w:name="Check11"/>
        <w:tc>
          <w:tcPr>
            <w:tcW w:w="2160" w:type="dxa"/>
            <w:gridSpan w:val="3"/>
            <w:tcBorders>
              <w:bottom w:val="single" w:sz="4" w:space="0" w:color="auto"/>
            </w:tcBorders>
            <w:shd w:val="clear" w:color="auto" w:fill="auto"/>
          </w:tcPr>
          <w:p w:rsidR="00985B32" w:rsidRPr="00E23424" w:rsidRDefault="00985B32" w:rsidP="001177C3">
            <w:pPr>
              <w:rPr>
                <w:rFonts w:cs="Arial"/>
                <w:b/>
                <w:sz w:val="18"/>
                <w:szCs w:val="18"/>
              </w:rPr>
            </w:pPr>
            <w:r w:rsidRPr="00E23424">
              <w:rPr>
                <w:rFonts w:cs="Arial"/>
                <w:sz w:val="20"/>
              </w:rPr>
              <w:fldChar w:fldCharType="begin">
                <w:ffData>
                  <w:name w:val="Check11"/>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82"/>
            <w:r w:rsidRPr="00E23424">
              <w:rPr>
                <w:rFonts w:cs="Arial"/>
                <w:sz w:val="20"/>
              </w:rPr>
              <w:t xml:space="preserve">  </w:t>
            </w:r>
            <w:r w:rsidRPr="00E23424">
              <w:rPr>
                <w:rFonts w:cs="Arial"/>
                <w:sz w:val="16"/>
                <w:szCs w:val="16"/>
              </w:rPr>
              <w:t>State of Arizona Employee</w:t>
            </w:r>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CERTIFICATION</w:t>
            </w:r>
          </w:p>
        </w:tc>
      </w:tr>
      <w:tr w:rsidR="001177C3" w:rsidRPr="00E23424" w:rsidTr="00985B32">
        <w:trPr>
          <w:gridAfter w:val="1"/>
          <w:wAfter w:w="7" w:type="dxa"/>
        </w:trPr>
        <w:tc>
          <w:tcPr>
            <w:tcW w:w="10811" w:type="dxa"/>
            <w:gridSpan w:val="18"/>
            <w:shd w:val="clear" w:color="auto" w:fill="auto"/>
            <w:vAlign w:val="bottom"/>
          </w:tcPr>
          <w:p w:rsidR="001177C3" w:rsidRPr="00E23424" w:rsidRDefault="001177C3" w:rsidP="001177C3">
            <w:pPr>
              <w:rPr>
                <w:sz w:val="16"/>
                <w:szCs w:val="16"/>
              </w:rPr>
            </w:pPr>
            <w:r w:rsidRPr="00E23424">
              <w:rPr>
                <w:sz w:val="16"/>
                <w:szCs w:val="16"/>
              </w:rPr>
              <w:t>Under penalties of perjury, I certify that:</w:t>
            </w:r>
          </w:p>
          <w:p w:rsidR="001177C3" w:rsidRPr="00E23424" w:rsidRDefault="001177C3" w:rsidP="001177C3">
            <w:pPr>
              <w:numPr>
                <w:ilvl w:val="0"/>
                <w:numId w:val="2"/>
              </w:numPr>
              <w:rPr>
                <w:sz w:val="16"/>
                <w:szCs w:val="16"/>
              </w:rPr>
            </w:pPr>
            <w:r w:rsidRPr="00E23424">
              <w:rPr>
                <w:sz w:val="16"/>
                <w:szCs w:val="16"/>
              </w:rPr>
              <w:t xml:space="preserve">The number shown on this form is my correct taxpayer identification number (or I am waiting for a number to be issued to me), </w:t>
            </w:r>
          </w:p>
          <w:p w:rsidR="001177C3" w:rsidRPr="00E23424" w:rsidRDefault="001177C3" w:rsidP="001177C3">
            <w:pPr>
              <w:numPr>
                <w:ilvl w:val="0"/>
                <w:numId w:val="2"/>
              </w:numPr>
              <w:rPr>
                <w:sz w:val="16"/>
                <w:szCs w:val="16"/>
              </w:rPr>
            </w:pPr>
            <w:r w:rsidRPr="00E23424">
              <w:rPr>
                <w:sz w:val="16"/>
                <w:szCs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I am no longer subject to backup withholding,</w:t>
            </w:r>
          </w:p>
          <w:p w:rsidR="001177C3" w:rsidRPr="00E23424" w:rsidRDefault="001177C3" w:rsidP="001177C3">
            <w:pPr>
              <w:numPr>
                <w:ilvl w:val="0"/>
                <w:numId w:val="2"/>
              </w:numPr>
              <w:rPr>
                <w:sz w:val="16"/>
                <w:szCs w:val="16"/>
              </w:rPr>
            </w:pPr>
            <w:r w:rsidRPr="00E23424">
              <w:rPr>
                <w:sz w:val="16"/>
                <w:szCs w:val="16"/>
              </w:rPr>
              <w:t xml:space="preserve">I am a </w:t>
            </w:r>
            <w:smartTag w:uri="urn:schemas-microsoft-com:office:smarttags" w:element="country-region">
              <w:smartTag w:uri="urn:schemas-microsoft-com:office:smarttags" w:element="place">
                <w:r w:rsidRPr="00E23424">
                  <w:rPr>
                    <w:sz w:val="16"/>
                    <w:szCs w:val="16"/>
                  </w:rPr>
                  <w:t>U.S.</w:t>
                </w:r>
              </w:smartTag>
            </w:smartTag>
            <w:r w:rsidRPr="00E23424">
              <w:rPr>
                <w:sz w:val="16"/>
                <w:szCs w:val="16"/>
              </w:rPr>
              <w:t xml:space="preserve"> person (including a resident alien).</w:t>
            </w:r>
          </w:p>
          <w:p w:rsidR="001177C3" w:rsidRPr="00E23424" w:rsidRDefault="001177C3" w:rsidP="001177C3">
            <w:pPr>
              <w:rPr>
                <w:sz w:val="16"/>
                <w:szCs w:val="16"/>
              </w:rPr>
            </w:pPr>
            <w:r w:rsidRPr="00E23424">
              <w:rPr>
                <w:sz w:val="16"/>
                <w:szCs w:val="16"/>
              </w:rPr>
              <w:t xml:space="preserve">Certification instructions: </w:t>
            </w:r>
            <w:r w:rsidR="00335720">
              <w:rPr>
                <w:sz w:val="16"/>
                <w:szCs w:val="16"/>
              </w:rPr>
              <w:t xml:space="preserve"> </w:t>
            </w:r>
            <w:r w:rsidRPr="00E23424">
              <w:rPr>
                <w:sz w:val="16"/>
                <w:szCs w:val="16"/>
              </w:rPr>
              <w:t>You must cross out item 2 above if you have been notified by the IRS that you are currently subject to backup withholding because you have failed to report all interest and divid</w:t>
            </w:r>
            <w:r w:rsidR="00335720">
              <w:rPr>
                <w:sz w:val="16"/>
                <w:szCs w:val="16"/>
              </w:rPr>
              <w:t>ends on your tax return.</w:t>
            </w:r>
          </w:p>
          <w:p w:rsidR="001177C3" w:rsidRPr="00E23424" w:rsidRDefault="001177C3" w:rsidP="001177C3">
            <w:pPr>
              <w:rPr>
                <w:rFonts w:cs="Arial"/>
                <w:b/>
                <w:sz w:val="18"/>
                <w:szCs w:val="18"/>
              </w:rPr>
            </w:pPr>
            <w:r w:rsidRPr="00E23424">
              <w:rPr>
                <w:b/>
                <w:sz w:val="16"/>
                <w:szCs w:val="16"/>
              </w:rPr>
              <w:t>The Internal Revenue Service does not require your consent to any provision of this document other than the certification required to avoid backup withholding</w:t>
            </w:r>
          </w:p>
        </w:tc>
      </w:tr>
      <w:tr w:rsidR="001177C3" w:rsidRPr="00E23424" w:rsidTr="00985B32">
        <w:trPr>
          <w:gridAfter w:val="1"/>
          <w:wAfter w:w="7" w:type="dxa"/>
        </w:trPr>
        <w:tc>
          <w:tcPr>
            <w:tcW w:w="6498" w:type="dxa"/>
            <w:gridSpan w:val="11"/>
            <w:shd w:val="clear" w:color="auto" w:fill="auto"/>
            <w:vAlign w:val="bottom"/>
          </w:tcPr>
          <w:p w:rsidR="001177C3" w:rsidRPr="00E23424" w:rsidRDefault="001177C3" w:rsidP="001177C3">
            <w:pPr>
              <w:rPr>
                <w:sz w:val="16"/>
                <w:szCs w:val="16"/>
              </w:rPr>
            </w:pPr>
            <w:r w:rsidRPr="00E23424">
              <w:rPr>
                <w:sz w:val="16"/>
                <w:szCs w:val="16"/>
              </w:rPr>
              <w:t xml:space="preserve">Signature of </w:t>
            </w:r>
            <w:smartTag w:uri="urn:schemas-microsoft-com:office:smarttags" w:element="place">
              <w:smartTag w:uri="urn:schemas-microsoft-com:office:smarttags" w:element="country-region">
                <w:r w:rsidRPr="00E23424">
                  <w:rPr>
                    <w:sz w:val="16"/>
                    <w:szCs w:val="16"/>
                  </w:rPr>
                  <w:t>U.S.</w:t>
                </w:r>
              </w:smartTag>
            </w:smartTag>
            <w:r w:rsidRPr="00E23424">
              <w:rPr>
                <w:sz w:val="16"/>
                <w:szCs w:val="16"/>
              </w:rPr>
              <w:t xml:space="preserve"> Individual</w:t>
            </w:r>
          </w:p>
        </w:tc>
        <w:tc>
          <w:tcPr>
            <w:tcW w:w="4313" w:type="dxa"/>
            <w:gridSpan w:val="7"/>
            <w:shd w:val="clear" w:color="auto" w:fill="auto"/>
            <w:vAlign w:val="bottom"/>
          </w:tcPr>
          <w:p w:rsidR="001177C3" w:rsidRPr="00E23424" w:rsidRDefault="001177C3" w:rsidP="001177C3">
            <w:pPr>
              <w:rPr>
                <w:sz w:val="16"/>
                <w:szCs w:val="16"/>
              </w:rPr>
            </w:pPr>
          </w:p>
          <w:p w:rsidR="001177C3" w:rsidRPr="00E23424" w:rsidRDefault="001177C3" w:rsidP="001177C3">
            <w:pPr>
              <w:rPr>
                <w:sz w:val="16"/>
                <w:szCs w:val="16"/>
              </w:rPr>
            </w:pPr>
          </w:p>
          <w:p w:rsidR="001177C3" w:rsidRPr="00E23424" w:rsidRDefault="001177C3" w:rsidP="001177C3">
            <w:pPr>
              <w:rPr>
                <w:sz w:val="16"/>
                <w:szCs w:val="16"/>
              </w:rPr>
            </w:pPr>
            <w:r w:rsidRPr="00E23424">
              <w:rPr>
                <w:sz w:val="16"/>
                <w:szCs w:val="16"/>
              </w:rPr>
              <w:t xml:space="preserve">Date:  </w:t>
            </w:r>
            <w:r w:rsidRPr="00E23424">
              <w:rPr>
                <w:sz w:val="16"/>
                <w:szCs w:val="16"/>
              </w:rPr>
              <w:fldChar w:fldCharType="begin">
                <w:ffData>
                  <w:name w:val="Text18"/>
                  <w:enabled/>
                  <w:calcOnExit w:val="0"/>
                  <w:textInput/>
                </w:ffData>
              </w:fldChar>
            </w:r>
            <w:bookmarkStart w:id="83" w:name="Text18"/>
            <w:r w:rsidRPr="00E23424">
              <w:rPr>
                <w:sz w:val="16"/>
                <w:szCs w:val="16"/>
              </w:rPr>
              <w:instrText xml:space="preserve"> FORMTEXT </w:instrText>
            </w:r>
            <w:r w:rsidRPr="00E23424">
              <w:rPr>
                <w:sz w:val="16"/>
                <w:szCs w:val="16"/>
              </w:rPr>
            </w:r>
            <w:r w:rsidRPr="00E23424">
              <w:rPr>
                <w:sz w:val="16"/>
                <w:szCs w:val="16"/>
              </w:rPr>
              <w:fldChar w:fldCharType="separate"/>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Pr="00E23424">
              <w:rPr>
                <w:sz w:val="16"/>
                <w:szCs w:val="16"/>
              </w:rPr>
              <w:fldChar w:fldCharType="end"/>
            </w:r>
            <w:bookmarkEnd w:id="83"/>
          </w:p>
        </w:tc>
      </w:tr>
    </w:tbl>
    <w:p w:rsidR="00D17F2D" w:rsidRDefault="00D17F2D" w:rsidP="001177C3">
      <w:pPr>
        <w:rPr>
          <w:color w:val="FF0000"/>
          <w:sz w:val="16"/>
          <w:szCs w:val="16"/>
        </w:rPr>
      </w:pPr>
    </w:p>
    <w:p w:rsidR="008A57E5" w:rsidRDefault="0048433D" w:rsidP="001177C3">
      <w:pPr>
        <w:rPr>
          <w:rStyle w:val="Strong"/>
          <w:rFonts w:cs="Arial"/>
          <w:sz w:val="16"/>
          <w:szCs w:val="16"/>
        </w:rPr>
      </w:pPr>
      <w:r w:rsidRPr="0048433D">
        <w:rPr>
          <w:color w:val="FF0000"/>
          <w:sz w:val="16"/>
          <w:szCs w:val="16"/>
        </w:rPr>
        <w:t>N</w:t>
      </w:r>
      <w:r w:rsidR="001177C3" w:rsidRPr="0048433D">
        <w:rPr>
          <w:color w:val="FF0000"/>
          <w:sz w:val="16"/>
          <w:szCs w:val="16"/>
        </w:rPr>
        <w:t>OTE:</w:t>
      </w:r>
      <w:r w:rsidR="001177C3" w:rsidRPr="0048433D">
        <w:rPr>
          <w:sz w:val="16"/>
          <w:szCs w:val="16"/>
        </w:rPr>
        <w:t xml:space="preserve">  </w:t>
      </w:r>
      <w:r w:rsidR="001177C3" w:rsidRPr="0048433D">
        <w:rPr>
          <w:i/>
          <w:sz w:val="16"/>
          <w:szCs w:val="16"/>
          <w:u w:val="single"/>
        </w:rPr>
        <w:t>IF BOTH PAGES OF THIS FORM ARE NOT COMPLETED THE FORM WILL BE RETURNED TO YOU</w:t>
      </w:r>
      <w:r w:rsidR="001177C3" w:rsidRPr="0048433D">
        <w:rPr>
          <w:sz w:val="16"/>
          <w:szCs w:val="16"/>
        </w:rPr>
        <w:t xml:space="preserve">.  </w:t>
      </w:r>
      <w:r w:rsidR="001177C3" w:rsidRPr="0048433D">
        <w:rPr>
          <w:rStyle w:val="Strong"/>
          <w:rFonts w:cs="Arial"/>
          <w:sz w:val="16"/>
          <w:szCs w:val="16"/>
        </w:rPr>
        <w:t>Arizona State U</w:t>
      </w:r>
      <w:r w:rsidR="00335720">
        <w:rPr>
          <w:rStyle w:val="Strong"/>
          <w:rFonts w:cs="Arial"/>
          <w:sz w:val="16"/>
          <w:szCs w:val="16"/>
        </w:rPr>
        <w:t xml:space="preserve">niversity (ASU) is fulfilling a </w:t>
      </w:r>
      <w:r w:rsidR="001177C3" w:rsidRPr="0048433D">
        <w:rPr>
          <w:rStyle w:val="Strong"/>
          <w:rFonts w:cs="Arial"/>
          <w:sz w:val="16"/>
          <w:szCs w:val="16"/>
        </w:rPr>
        <w:t>mandate associated with state a</w:t>
      </w:r>
      <w:r w:rsidR="00335720">
        <w:rPr>
          <w:rStyle w:val="Strong"/>
          <w:rFonts w:cs="Arial"/>
          <w:sz w:val="16"/>
          <w:szCs w:val="16"/>
        </w:rPr>
        <w:t xml:space="preserve">gencies increasing procurements from Arizona Small </w:t>
      </w:r>
      <w:r w:rsidR="001177C3" w:rsidRPr="0048433D">
        <w:rPr>
          <w:rStyle w:val="Strong"/>
          <w:rFonts w:cs="Arial"/>
          <w:sz w:val="16"/>
          <w:szCs w:val="16"/>
        </w:rPr>
        <w:t>and Diverse Businesses.</w:t>
      </w:r>
    </w:p>
    <w:p w:rsidR="001177C3" w:rsidRPr="0048433D" w:rsidRDefault="008A57E5" w:rsidP="001177C3">
      <w:pPr>
        <w:rPr>
          <w:sz w:val="16"/>
          <w:szCs w:val="16"/>
        </w:rPr>
      </w:pPr>
      <w:r>
        <w:rPr>
          <w:rStyle w:val="Strong"/>
          <w:rFonts w:cs="Arial"/>
          <w:sz w:val="16"/>
          <w:szCs w:val="16"/>
        </w:rPr>
        <w:br w:type="page"/>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2"/>
        <w:gridCol w:w="720"/>
        <w:gridCol w:w="1148"/>
        <w:gridCol w:w="1612"/>
        <w:gridCol w:w="156"/>
        <w:gridCol w:w="1802"/>
        <w:gridCol w:w="142"/>
        <w:gridCol w:w="660"/>
        <w:gridCol w:w="960"/>
        <w:gridCol w:w="8"/>
        <w:gridCol w:w="1792"/>
        <w:gridCol w:w="8"/>
      </w:tblGrid>
      <w:tr w:rsidR="001177C3" w:rsidRPr="00E23424" w:rsidTr="001177C3">
        <w:trPr>
          <w:gridAfter w:val="1"/>
          <w:wAfter w:w="8" w:type="dxa"/>
        </w:trPr>
        <w:tc>
          <w:tcPr>
            <w:tcW w:w="1530"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5557F">
              <w:rPr>
                <w:sz w:val="20"/>
              </w:rPr>
              <w:lastRenderedPageBreak/>
              <w:br w:type="page"/>
            </w:r>
            <w:r w:rsidRPr="0048433D">
              <w:rPr>
                <w:rFonts w:cs="Arial"/>
                <w:b/>
                <w:bCs/>
                <w:sz w:val="20"/>
              </w:rPr>
              <w:t>RETURN TO ASU</w:t>
            </w:r>
          </w:p>
        </w:tc>
        <w:tc>
          <w:tcPr>
            <w:tcW w:w="7380" w:type="dxa"/>
            <w:gridSpan w:val="10"/>
            <w:tcBorders>
              <w:bottom w:val="single" w:sz="4" w:space="0" w:color="auto"/>
            </w:tcBorders>
            <w:shd w:val="clear" w:color="auto" w:fill="auto"/>
          </w:tcPr>
          <w:p w:rsidR="001177C3" w:rsidRPr="0048433D" w:rsidRDefault="001177C3" w:rsidP="001177C3">
            <w:pPr>
              <w:pStyle w:val="Header"/>
              <w:jc w:val="center"/>
              <w:rPr>
                <w:rFonts w:cs="Arial"/>
                <w:b/>
                <w:szCs w:val="24"/>
              </w:rPr>
            </w:pPr>
            <w:r w:rsidRPr="0048433D">
              <w:rPr>
                <w:rFonts w:cs="Arial"/>
                <w:b/>
                <w:szCs w:val="24"/>
              </w:rPr>
              <w:t>ARIZONA STATE UNIVERSITY</w:t>
            </w:r>
          </w:p>
          <w:p w:rsidR="001177C3" w:rsidRPr="0048433D" w:rsidRDefault="001177C3" w:rsidP="001177C3">
            <w:pPr>
              <w:pStyle w:val="BodyText"/>
              <w:jc w:val="center"/>
              <w:rPr>
                <w:rFonts w:cs="Arial"/>
                <w:b/>
                <w:bCs/>
                <w:sz w:val="20"/>
              </w:rPr>
            </w:pPr>
            <w:r w:rsidRPr="0048433D">
              <w:rPr>
                <w:rFonts w:cs="Arial"/>
                <w:sz w:val="20"/>
              </w:rPr>
              <w:t>SUBSTITUTE W-9 &amp; VENDOR AUTHORIZATION FORM</w:t>
            </w:r>
            <w:r w:rsidR="00B20794">
              <w:rPr>
                <w:rFonts w:cs="Arial"/>
                <w:sz w:val="20"/>
              </w:rPr>
              <w:t xml:space="preserve"> – Page 2 of 2</w:t>
            </w:r>
          </w:p>
        </w:tc>
        <w:tc>
          <w:tcPr>
            <w:tcW w:w="1792"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8433D">
              <w:rPr>
                <w:rFonts w:cs="Arial"/>
                <w:b/>
                <w:bCs/>
                <w:sz w:val="20"/>
              </w:rPr>
              <w:t>DO NOT SEND TO IRS</w:t>
            </w:r>
          </w:p>
        </w:tc>
      </w:tr>
      <w:tr w:rsidR="001177C3" w:rsidRPr="00E23424" w:rsidTr="001177C3">
        <w:trPr>
          <w:gridAfter w:val="1"/>
          <w:wAfter w:w="8" w:type="dxa"/>
        </w:trPr>
        <w:tc>
          <w:tcPr>
            <w:tcW w:w="5338" w:type="dxa"/>
            <w:gridSpan w:val="6"/>
            <w:tcBorders>
              <w:bottom w:val="single" w:sz="4" w:space="0" w:color="auto"/>
            </w:tcBorders>
            <w:shd w:val="clear" w:color="auto" w:fill="E6E6E6"/>
          </w:tcPr>
          <w:p w:rsidR="001177C3" w:rsidRPr="00E23424" w:rsidRDefault="001177C3" w:rsidP="001177C3">
            <w:pPr>
              <w:pStyle w:val="BodyText"/>
              <w:rPr>
                <w:b/>
                <w:bCs/>
              </w:rPr>
            </w:pPr>
          </w:p>
        </w:tc>
        <w:tc>
          <w:tcPr>
            <w:tcW w:w="5364" w:type="dxa"/>
            <w:gridSpan w:val="6"/>
            <w:tcBorders>
              <w:bottom w:val="single" w:sz="4" w:space="0" w:color="auto"/>
            </w:tcBorders>
            <w:shd w:val="clear" w:color="auto" w:fill="E6E6E6"/>
          </w:tcPr>
          <w:p w:rsidR="001177C3" w:rsidRPr="0048433D" w:rsidRDefault="001177C3" w:rsidP="001177C3">
            <w:pPr>
              <w:pStyle w:val="BodyText"/>
              <w:rPr>
                <w:b/>
                <w:bCs/>
                <w:sz w:val="20"/>
              </w:rPr>
            </w:pPr>
          </w:p>
        </w:tc>
      </w:tr>
      <w:tr w:rsidR="001177C3" w:rsidRPr="00E23424" w:rsidTr="001177C3">
        <w:trPr>
          <w:gridAfter w:val="1"/>
          <w:wAfter w:w="8" w:type="dxa"/>
        </w:trPr>
        <w:tc>
          <w:tcPr>
            <w:tcW w:w="5338" w:type="dxa"/>
            <w:gridSpan w:val="6"/>
            <w:tcBorders>
              <w:bottom w:val="single" w:sz="4" w:space="0" w:color="auto"/>
            </w:tcBorders>
            <w:shd w:val="clear" w:color="auto" w:fill="auto"/>
          </w:tcPr>
          <w:p w:rsidR="001177C3" w:rsidRPr="00D02B7D" w:rsidRDefault="001177C3" w:rsidP="0048433D">
            <w:pPr>
              <w:pStyle w:val="BodyText"/>
              <w:jc w:val="left"/>
              <w:rPr>
                <w:b/>
                <w:bCs/>
                <w:sz w:val="20"/>
              </w:rPr>
            </w:pPr>
            <w:r w:rsidRPr="00D02B7D">
              <w:rPr>
                <w:rFonts w:cs="Arial"/>
                <w:b/>
                <w:bCs/>
                <w:sz w:val="20"/>
              </w:rPr>
              <w:t>► Legal</w:t>
            </w:r>
            <w:r w:rsidRPr="00D02B7D">
              <w:rPr>
                <w:b/>
                <w:bCs/>
                <w:sz w:val="20"/>
              </w:rPr>
              <w:t xml:space="preserve"> Name: </w:t>
            </w:r>
            <w:r w:rsidRPr="00D02B7D">
              <w:rPr>
                <w:b/>
                <w:bCs/>
                <w:sz w:val="20"/>
              </w:rPr>
              <w:br/>
            </w:r>
          </w:p>
          <w:p w:rsidR="001177C3" w:rsidRPr="00E23424" w:rsidRDefault="001177C3" w:rsidP="001177C3">
            <w:pPr>
              <w:pStyle w:val="BodyText"/>
              <w:rPr>
                <w:b/>
                <w:bCs/>
              </w:rPr>
            </w:pPr>
          </w:p>
        </w:tc>
        <w:tc>
          <w:tcPr>
            <w:tcW w:w="5364" w:type="dxa"/>
            <w:gridSpan w:val="6"/>
            <w:tcBorders>
              <w:bottom w:val="single" w:sz="4" w:space="0" w:color="auto"/>
            </w:tcBorders>
            <w:shd w:val="clear" w:color="auto" w:fill="auto"/>
            <w:vAlign w:val="center"/>
          </w:tcPr>
          <w:p w:rsidR="001177C3" w:rsidRPr="0048433D" w:rsidRDefault="001177C3" w:rsidP="001177C3">
            <w:pPr>
              <w:pStyle w:val="BodyText"/>
              <w:rPr>
                <w:b/>
                <w:bCs/>
                <w:sz w:val="20"/>
              </w:rPr>
            </w:pPr>
            <w:r w:rsidRPr="0048433D">
              <w:rPr>
                <w:b/>
                <w:bCs/>
                <w:sz w:val="20"/>
              </w:rPr>
              <w:t xml:space="preserve">TIN: </w:t>
            </w:r>
            <w:r w:rsidRPr="0048433D">
              <w:rPr>
                <w:b/>
                <w:bCs/>
                <w:sz w:val="20"/>
              </w:rPr>
              <w:fldChar w:fldCharType="begin">
                <w:ffData>
                  <w:name w:val="Text20"/>
                  <w:enabled/>
                  <w:calcOnExit w:val="0"/>
                  <w:textInput/>
                </w:ffData>
              </w:fldChar>
            </w:r>
            <w:bookmarkStart w:id="84" w:name="Text20"/>
            <w:r w:rsidRPr="0048433D">
              <w:rPr>
                <w:b/>
                <w:bCs/>
                <w:sz w:val="20"/>
              </w:rPr>
              <w:instrText xml:space="preserve"> FORMTEXT </w:instrText>
            </w:r>
            <w:r w:rsidRPr="0048433D">
              <w:rPr>
                <w:b/>
                <w:bCs/>
                <w:sz w:val="20"/>
              </w:rPr>
            </w:r>
            <w:r w:rsidRPr="0048433D">
              <w:rPr>
                <w:b/>
                <w:bCs/>
                <w:sz w:val="20"/>
              </w:rPr>
              <w:fldChar w:fldCharType="separate"/>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Pr="0048433D">
              <w:rPr>
                <w:b/>
                <w:bCs/>
                <w:sz w:val="20"/>
              </w:rPr>
              <w:fldChar w:fldCharType="end"/>
            </w:r>
            <w:bookmarkEnd w:id="84"/>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pStyle w:val="BodyText"/>
              <w:rPr>
                <w:b/>
                <w:bCs/>
                <w:sz w:val="20"/>
              </w:rPr>
            </w:pPr>
          </w:p>
          <w:p w:rsidR="001177C3" w:rsidRPr="0048433D" w:rsidRDefault="00335720" w:rsidP="001177C3">
            <w:pPr>
              <w:rPr>
                <w:b/>
                <w:i/>
                <w:color w:val="FF0000"/>
                <w:sz w:val="20"/>
              </w:rPr>
            </w:pPr>
            <w:r>
              <w:rPr>
                <w:b/>
                <w:bCs/>
                <w:sz w:val="20"/>
              </w:rPr>
              <w:t xml:space="preserve">SECTION 1  -  </w:t>
            </w:r>
            <w:r w:rsidR="001177C3" w:rsidRPr="0048433D">
              <w:rPr>
                <w:b/>
                <w:sz w:val="20"/>
              </w:rPr>
              <w:t>FEDERAL INFORMATION</w:t>
            </w:r>
            <w:r w:rsidR="001177C3" w:rsidRPr="0048433D">
              <w:rPr>
                <w:b/>
                <w:i/>
                <w:color w:val="FF0000"/>
                <w:sz w:val="20"/>
              </w:rPr>
              <w:t xml:space="preserve">  -  REQUIRED</w:t>
            </w:r>
          </w:p>
          <w:p w:rsidR="001177C3" w:rsidRPr="0048433D" w:rsidRDefault="001177C3" w:rsidP="001177C3">
            <w:pPr>
              <w:pStyle w:val="BodyText"/>
              <w:rPr>
                <w:b/>
                <w:bCs/>
                <w:sz w:val="20"/>
              </w:rPr>
            </w:pPr>
          </w:p>
        </w:tc>
      </w:tr>
      <w:tr w:rsidR="001177C3" w:rsidRPr="00E23424" w:rsidTr="001177C3">
        <w:tc>
          <w:tcPr>
            <w:tcW w:w="10710" w:type="dxa"/>
            <w:gridSpan w:val="13"/>
          </w:tcPr>
          <w:p w:rsidR="001177C3" w:rsidRPr="0048433D" w:rsidRDefault="001177C3" w:rsidP="001177C3">
            <w:pPr>
              <w:rPr>
                <w:sz w:val="20"/>
              </w:rPr>
            </w:pPr>
            <w:r w:rsidRPr="0048433D">
              <w:rPr>
                <w:b/>
                <w:sz w:val="20"/>
              </w:rPr>
              <w:t xml:space="preserve">What is the </w:t>
            </w:r>
            <w:r w:rsidRPr="0048433D">
              <w:rPr>
                <w:b/>
                <w:sz w:val="20"/>
                <w:u w:val="single"/>
              </w:rPr>
              <w:t xml:space="preserve">Federal </w:t>
            </w:r>
            <w:r w:rsidRPr="0048433D">
              <w:rPr>
                <w:b/>
                <w:sz w:val="20"/>
              </w:rPr>
              <w:t>classification type of your business?</w:t>
            </w:r>
            <w:r w:rsidR="00335720">
              <w:rPr>
                <w:sz w:val="20"/>
              </w:rPr>
              <w:t xml:space="preserve">  </w:t>
            </w:r>
            <w:r w:rsidRPr="0048433D">
              <w:rPr>
                <w:sz w:val="20"/>
              </w:rPr>
              <w:t xml:space="preserve">- </w:t>
            </w:r>
            <w:r w:rsidR="00335720">
              <w:rPr>
                <w:sz w:val="20"/>
              </w:rPr>
              <w:t xml:space="preserve"> </w:t>
            </w:r>
            <w:r w:rsidRPr="0048433D">
              <w:rPr>
                <w:sz w:val="20"/>
              </w:rPr>
              <w:t>See definitions on link below.</w:t>
            </w:r>
            <w:r w:rsidRPr="0048433D">
              <w:rPr>
                <w:sz w:val="20"/>
              </w:rPr>
              <w:br/>
              <w:t xml:space="preserve">(S.B.A. Small Business definition FAR 19.001 </w:t>
            </w:r>
            <w:r w:rsidR="00335720">
              <w:rPr>
                <w:sz w:val="20"/>
              </w:rPr>
              <w:t>and size standards FAR 19.102)</w:t>
            </w:r>
            <w:r w:rsidRPr="0048433D">
              <w:rPr>
                <w:sz w:val="20"/>
              </w:rPr>
              <w:br/>
            </w:r>
            <w:hyperlink r:id="rId26" w:history="1">
              <w:r w:rsidRPr="0048433D">
                <w:rPr>
                  <w:rStyle w:val="Hyperlink"/>
                  <w:sz w:val="20"/>
                </w:rPr>
                <w:t>http://www.sba.gov/size</w:t>
              </w:r>
            </w:hyperlink>
            <w:r w:rsidRPr="0048433D">
              <w:rPr>
                <w:sz w:val="20"/>
              </w:rPr>
              <w:br/>
            </w:r>
            <w:r w:rsidRPr="0048433D">
              <w:rPr>
                <w:b/>
                <w:sz w:val="20"/>
              </w:rPr>
              <w:br/>
              <w:t xml:space="preserve">LARGE Business?   </w:t>
            </w:r>
            <w:r w:rsidRPr="0048433D">
              <w:rPr>
                <w:sz w:val="20"/>
              </w:rPr>
              <w:t xml:space="preserve">YES    </w:t>
            </w:r>
            <w:r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NO      </w:t>
            </w:r>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w:t>
            </w:r>
          </w:p>
          <w:p w:rsidR="001177C3" w:rsidRPr="0048433D" w:rsidRDefault="001177C3" w:rsidP="001177C3">
            <w:pPr>
              <w:rPr>
                <w:b/>
                <w:sz w:val="20"/>
              </w:rPr>
            </w:pPr>
            <w:r w:rsidRPr="0048433D">
              <w:rPr>
                <w:b/>
                <w:sz w:val="20"/>
              </w:rPr>
              <w:t xml:space="preserve">SMALL Business?   </w:t>
            </w:r>
            <w:r w:rsidRPr="0048433D">
              <w:rPr>
                <w:sz w:val="20"/>
              </w:rPr>
              <w:t xml:space="preserve">YES    </w:t>
            </w:r>
            <w:r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NO      </w:t>
            </w:r>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w:t>
            </w:r>
          </w:p>
        </w:tc>
      </w:tr>
      <w:tr w:rsidR="001177C3" w:rsidRPr="00E23424" w:rsidTr="001177C3">
        <w:tc>
          <w:tcPr>
            <w:tcW w:w="10710" w:type="dxa"/>
            <w:gridSpan w:val="13"/>
          </w:tcPr>
          <w:p w:rsidR="001177C3" w:rsidRPr="0048433D" w:rsidRDefault="001177C3" w:rsidP="001177C3">
            <w:pPr>
              <w:rPr>
                <w:sz w:val="20"/>
              </w:rPr>
            </w:pPr>
          </w:p>
          <w:p w:rsidR="001177C3" w:rsidRPr="0048433D" w:rsidRDefault="001177C3" w:rsidP="001177C3">
            <w:pPr>
              <w:rPr>
                <w:b/>
                <w:sz w:val="20"/>
              </w:rPr>
            </w:pPr>
            <w:r w:rsidRPr="0048433D">
              <w:rPr>
                <w:b/>
                <w:sz w:val="20"/>
              </w:rPr>
              <w:t xml:space="preserve">Please check </w:t>
            </w:r>
            <w:r w:rsidRPr="0048433D">
              <w:rPr>
                <w:b/>
                <w:sz w:val="20"/>
                <w:u w:val="single"/>
              </w:rPr>
              <w:t>all that apply</w:t>
            </w:r>
            <w:r w:rsidRPr="0048433D">
              <w:rPr>
                <w:b/>
                <w:sz w:val="20"/>
              </w:rPr>
              <w:t xml:space="preserve"> to your business for Federal Supplier Type:</w:t>
            </w:r>
            <w:r w:rsidRPr="0048433D">
              <w:rPr>
                <w:b/>
                <w:sz w:val="20"/>
              </w:rPr>
              <w:br/>
            </w:r>
          </w:p>
        </w:tc>
      </w:tr>
      <w:tr w:rsidR="001177C3" w:rsidRPr="00E23424" w:rsidTr="001177C3">
        <w:tc>
          <w:tcPr>
            <w:tcW w:w="3570" w:type="dxa"/>
            <w:gridSpan w:val="4"/>
          </w:tcPr>
          <w:p w:rsidR="001177C3" w:rsidRPr="001A1291" w:rsidRDefault="001177C3" w:rsidP="001177C3">
            <w:pPr>
              <w:jc w:val="center"/>
              <w:rPr>
                <w:sz w:val="20"/>
              </w:rPr>
            </w:pPr>
            <w:r w:rsidRPr="001A1291">
              <w:rPr>
                <w:sz w:val="20"/>
              </w:rPr>
              <w:t>Service Disabled Veteran Owned (VD)</w:t>
            </w:r>
          </w:p>
          <w:p w:rsidR="001177C3" w:rsidRPr="001A1291" w:rsidRDefault="001177C3" w:rsidP="001177C3">
            <w:pPr>
              <w:jc w:val="center"/>
              <w:rPr>
                <w:sz w:val="20"/>
              </w:rPr>
            </w:pPr>
            <w:r w:rsidRPr="001A1291">
              <w:rPr>
                <w:sz w:val="20"/>
              </w:rPr>
              <w:fldChar w:fldCharType="begin">
                <w:ffData>
                  <w:name w:val="Check28"/>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3"/>
          </w:tcPr>
          <w:p w:rsidR="001177C3" w:rsidRPr="001A1291" w:rsidRDefault="001177C3" w:rsidP="001177C3">
            <w:pPr>
              <w:jc w:val="center"/>
              <w:rPr>
                <w:sz w:val="20"/>
              </w:rPr>
            </w:pPr>
            <w:r w:rsidRPr="001A1291">
              <w:rPr>
                <w:sz w:val="20"/>
              </w:rPr>
              <w:t>Small Disadvantaged (SD)</w:t>
            </w:r>
          </w:p>
          <w:p w:rsidR="001177C3" w:rsidRPr="001A1291" w:rsidRDefault="001177C3" w:rsidP="001177C3">
            <w:pPr>
              <w:jc w:val="center"/>
              <w:rPr>
                <w:sz w:val="20"/>
              </w:rPr>
            </w:pPr>
            <w:r w:rsidRPr="001A1291">
              <w:rPr>
                <w:sz w:val="20"/>
              </w:rPr>
              <w:fldChar w:fldCharType="begin">
                <w:ffData>
                  <w:name w:val="Check29"/>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6"/>
          </w:tcPr>
          <w:p w:rsidR="001177C3" w:rsidRPr="0048433D" w:rsidRDefault="001177C3" w:rsidP="001177C3">
            <w:pPr>
              <w:jc w:val="center"/>
              <w:rPr>
                <w:sz w:val="20"/>
              </w:rPr>
            </w:pPr>
            <w:r w:rsidRPr="0048433D">
              <w:rPr>
                <w:sz w:val="20"/>
              </w:rPr>
              <w:t>Women Owned (WO)</w:t>
            </w:r>
          </w:p>
          <w:p w:rsidR="001177C3" w:rsidRPr="0048433D" w:rsidRDefault="001177C3" w:rsidP="001177C3">
            <w:pPr>
              <w:jc w:val="center"/>
              <w:rPr>
                <w:sz w:val="20"/>
              </w:rPr>
            </w:pPr>
            <w:r w:rsidRPr="0048433D">
              <w:rPr>
                <w:sz w:val="20"/>
              </w:rPr>
              <w:fldChar w:fldCharType="begin">
                <w:ffData>
                  <w:name w:val="Check31"/>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p>
        </w:tc>
      </w:tr>
      <w:tr w:rsidR="001177C3" w:rsidRPr="00E23424" w:rsidTr="001177C3">
        <w:tc>
          <w:tcPr>
            <w:tcW w:w="3570" w:type="dxa"/>
            <w:gridSpan w:val="4"/>
            <w:tcBorders>
              <w:bottom w:val="single" w:sz="4" w:space="0" w:color="auto"/>
            </w:tcBorders>
          </w:tcPr>
          <w:p w:rsidR="001177C3" w:rsidRPr="001A1291" w:rsidRDefault="001177C3" w:rsidP="001177C3">
            <w:pPr>
              <w:jc w:val="center"/>
              <w:rPr>
                <w:sz w:val="20"/>
              </w:rPr>
            </w:pPr>
            <w:bookmarkStart w:id="85" w:name="Check30"/>
            <w:r w:rsidRPr="001A1291">
              <w:rPr>
                <w:sz w:val="20"/>
              </w:rPr>
              <w:t>Veteran Owned (VO)</w:t>
            </w:r>
          </w:p>
          <w:p w:rsidR="001177C3" w:rsidRPr="001A1291" w:rsidRDefault="001177C3" w:rsidP="001177C3">
            <w:pPr>
              <w:jc w:val="center"/>
              <w:rPr>
                <w:sz w:val="20"/>
              </w:rPr>
            </w:pPr>
            <w:r w:rsidRPr="001A1291">
              <w:rPr>
                <w:sz w:val="20"/>
              </w:rPr>
              <w:fldChar w:fldCharType="begin">
                <w:ffData>
                  <w:name w:val="Check32"/>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3"/>
            <w:tcBorders>
              <w:bottom w:val="single" w:sz="4" w:space="0" w:color="auto"/>
            </w:tcBorders>
          </w:tcPr>
          <w:p w:rsidR="001177C3" w:rsidRPr="001A1291" w:rsidRDefault="001177C3" w:rsidP="001177C3">
            <w:pPr>
              <w:jc w:val="center"/>
              <w:rPr>
                <w:sz w:val="20"/>
              </w:rPr>
            </w:pPr>
            <w:bookmarkStart w:id="86" w:name="Check31"/>
            <w:bookmarkEnd w:id="85"/>
            <w:r w:rsidRPr="001A1291">
              <w:rPr>
                <w:sz w:val="20"/>
              </w:rPr>
              <w:t>Minority Institution (MI)</w:t>
            </w:r>
          </w:p>
          <w:p w:rsidR="001177C3" w:rsidRPr="001A1291" w:rsidRDefault="001177C3" w:rsidP="001177C3">
            <w:pPr>
              <w:jc w:val="center"/>
              <w:rPr>
                <w:sz w:val="20"/>
              </w:rPr>
            </w:pPr>
            <w:r w:rsidRPr="001A1291">
              <w:rPr>
                <w:sz w:val="20"/>
              </w:rPr>
              <w:fldChar w:fldCharType="begin">
                <w:ffData>
                  <w:name w:val="Check30"/>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6"/>
            <w:tcBorders>
              <w:bottom w:val="single" w:sz="4" w:space="0" w:color="auto"/>
            </w:tcBorders>
          </w:tcPr>
          <w:p w:rsidR="001177C3" w:rsidRPr="0048433D" w:rsidRDefault="001177C3" w:rsidP="001177C3">
            <w:pPr>
              <w:jc w:val="center"/>
              <w:rPr>
                <w:sz w:val="20"/>
              </w:rPr>
            </w:pPr>
            <w:bookmarkStart w:id="87" w:name="Check32"/>
            <w:bookmarkEnd w:id="86"/>
            <w:r w:rsidRPr="0048433D">
              <w:rPr>
                <w:sz w:val="20"/>
              </w:rPr>
              <w:t>HUB Zone (HZ)</w:t>
            </w:r>
          </w:p>
          <w:bookmarkStart w:id="88" w:name="Check33"/>
          <w:p w:rsidR="001177C3" w:rsidRPr="0048433D" w:rsidRDefault="001177C3" w:rsidP="001177C3">
            <w:pPr>
              <w:jc w:val="center"/>
              <w:rPr>
                <w:sz w:val="20"/>
              </w:rPr>
            </w:pPr>
            <w:r w:rsidRPr="0048433D">
              <w:rPr>
                <w:sz w:val="20"/>
              </w:rPr>
              <w:fldChar w:fldCharType="begin">
                <w:ffData>
                  <w:name w:val="Check33"/>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bookmarkEnd w:id="87"/>
            <w:bookmarkEnd w:id="88"/>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rPr>
                <w:rFonts w:cs="Arial"/>
                <w:b/>
                <w:sz w:val="20"/>
              </w:rPr>
            </w:pPr>
          </w:p>
          <w:p w:rsidR="001177C3" w:rsidRPr="0048433D" w:rsidRDefault="001177C3" w:rsidP="001177C3">
            <w:pPr>
              <w:rPr>
                <w:rFonts w:cs="Arial"/>
                <w:b/>
                <w:i/>
                <w:color w:val="FF0000"/>
                <w:sz w:val="20"/>
              </w:rPr>
            </w:pPr>
            <w:r w:rsidRPr="0048433D">
              <w:rPr>
                <w:rFonts w:cs="Arial"/>
                <w:b/>
                <w:sz w:val="20"/>
              </w:rPr>
              <w:t xml:space="preserve">SECTION 2  -  </w:t>
            </w:r>
            <w:r w:rsidRPr="0048433D">
              <w:rPr>
                <w:b/>
                <w:sz w:val="20"/>
              </w:rPr>
              <w:t>STATE OF ARIZONA SMALL BUSINESS INFORMATION</w:t>
            </w:r>
            <w:r w:rsidRPr="0048433D">
              <w:rPr>
                <w:b/>
                <w:i/>
                <w:color w:val="FF0000"/>
                <w:sz w:val="20"/>
              </w:rPr>
              <w:t xml:space="preserve">  -  REQUIRED</w:t>
            </w:r>
          </w:p>
          <w:p w:rsidR="001177C3" w:rsidRPr="0048433D" w:rsidRDefault="001177C3" w:rsidP="001177C3">
            <w:pPr>
              <w:rPr>
                <w:rFonts w:cs="Arial"/>
                <w:b/>
                <w:sz w:val="20"/>
              </w:rPr>
            </w:pPr>
          </w:p>
        </w:tc>
      </w:tr>
      <w:tr w:rsidR="001177C3" w:rsidRPr="00E23424" w:rsidTr="001177C3">
        <w:trPr>
          <w:gridAfter w:val="1"/>
          <w:wAfter w:w="8" w:type="dxa"/>
        </w:trPr>
        <w:tc>
          <w:tcPr>
            <w:tcW w:w="7282" w:type="dxa"/>
            <w:gridSpan w:val="8"/>
            <w:tcBorders>
              <w:bottom w:val="single" w:sz="4" w:space="0" w:color="auto"/>
            </w:tcBorders>
            <w:shd w:val="clear" w:color="auto" w:fill="auto"/>
          </w:tcPr>
          <w:p w:rsidR="001177C3" w:rsidRPr="00906A6D" w:rsidRDefault="001177C3" w:rsidP="001177C3">
            <w:pPr>
              <w:rPr>
                <w:b/>
                <w:sz w:val="22"/>
                <w:szCs w:val="22"/>
              </w:rPr>
            </w:pPr>
            <w:r w:rsidRPr="00906A6D">
              <w:rPr>
                <w:b/>
                <w:sz w:val="22"/>
                <w:szCs w:val="22"/>
              </w:rPr>
              <w:t xml:space="preserve">Are you self-certified according to this State of Arizona definition?  </w:t>
            </w:r>
          </w:p>
          <w:p w:rsidR="001177C3" w:rsidRPr="00E5600C" w:rsidRDefault="001177C3" w:rsidP="001177C3">
            <w:pPr>
              <w:rPr>
                <w:i/>
                <w:color w:val="FF0000"/>
                <w:sz w:val="22"/>
                <w:szCs w:val="22"/>
              </w:rPr>
            </w:pPr>
            <w:r w:rsidRPr="00E5600C">
              <w:rPr>
                <w:i/>
                <w:color w:val="FF0000"/>
                <w:sz w:val="22"/>
                <w:szCs w:val="22"/>
              </w:rPr>
              <w:t xml:space="preserve">“100 full-time employees or less </w:t>
            </w:r>
            <w:r w:rsidRPr="00E5600C">
              <w:rPr>
                <w:color w:val="FF0000"/>
                <w:sz w:val="22"/>
                <w:szCs w:val="22"/>
                <w:u w:val="single"/>
              </w:rPr>
              <w:t>OR</w:t>
            </w:r>
            <w:r w:rsidRPr="00E5600C">
              <w:rPr>
                <w:i/>
                <w:color w:val="FF0000"/>
                <w:sz w:val="22"/>
                <w:szCs w:val="22"/>
              </w:rPr>
              <w:t xml:space="preserve"> $4 million in volume or less in the last fiscal year”</w:t>
            </w:r>
          </w:p>
        </w:tc>
        <w:tc>
          <w:tcPr>
            <w:tcW w:w="1620" w:type="dxa"/>
            <w:gridSpan w:val="2"/>
            <w:tcBorders>
              <w:bottom w:val="single" w:sz="4" w:space="0" w:color="auto"/>
            </w:tcBorders>
            <w:shd w:val="clear" w:color="auto" w:fill="auto"/>
            <w:vAlign w:val="center"/>
          </w:tcPr>
          <w:p w:rsidR="001177C3" w:rsidRPr="00E23424" w:rsidRDefault="001177C3" w:rsidP="001177C3">
            <w:pPr>
              <w:rPr>
                <w:b/>
                <w:sz w:val="20"/>
              </w:rPr>
            </w:pPr>
            <w:r w:rsidRPr="00E23424">
              <w:rPr>
                <w:sz w:val="20"/>
              </w:rPr>
              <w:t xml:space="preserve">YES    </w:t>
            </w:r>
            <w:bookmarkStart w:id="89" w:name="Check35"/>
            <w:r>
              <w:fldChar w:fldCharType="begin">
                <w:ffData>
                  <w:name w:val="Check35"/>
                  <w:enabled/>
                  <w:calcOnExit w:val="0"/>
                  <w:checkBox>
                    <w:sizeAuto/>
                    <w:default w:val="0"/>
                  </w:checkBox>
                </w:ffData>
              </w:fldChar>
            </w:r>
            <w:r>
              <w:instrText xml:space="preserve"> FORMCHECKBOX </w:instrText>
            </w:r>
            <w:r>
              <w:fldChar w:fldCharType="end"/>
            </w:r>
            <w:bookmarkEnd w:id="89"/>
          </w:p>
        </w:tc>
        <w:tc>
          <w:tcPr>
            <w:tcW w:w="1800" w:type="dxa"/>
            <w:gridSpan w:val="2"/>
            <w:tcBorders>
              <w:bottom w:val="single" w:sz="4" w:space="0" w:color="auto"/>
            </w:tcBorders>
            <w:shd w:val="clear" w:color="auto" w:fill="auto"/>
            <w:vAlign w:val="center"/>
          </w:tcPr>
          <w:p w:rsidR="001177C3" w:rsidRPr="0048433D" w:rsidRDefault="001177C3" w:rsidP="001177C3">
            <w:pPr>
              <w:rPr>
                <w:b/>
                <w:sz w:val="20"/>
              </w:rPr>
            </w:pPr>
            <w:r w:rsidRPr="0048433D">
              <w:rPr>
                <w:sz w:val="20"/>
              </w:rPr>
              <w:t xml:space="preserve">NO   </w:t>
            </w:r>
            <w:bookmarkStart w:id="90" w:name="Check36"/>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bookmarkEnd w:id="90"/>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335720" w:rsidRDefault="00335720" w:rsidP="00335720">
            <w:pPr>
              <w:jc w:val="both"/>
              <w:rPr>
                <w:rFonts w:cs="Arial"/>
                <w:sz w:val="20"/>
              </w:rPr>
            </w:pPr>
            <w:r>
              <w:rPr>
                <w:rFonts w:cs="Arial"/>
                <w:sz w:val="20"/>
              </w:rPr>
              <w:br/>
              <w:t xml:space="preserve">Per FAR 52.219-1 and under 15 U.S.C. </w:t>
            </w:r>
            <w:r w:rsidR="001177C3" w:rsidRPr="0048433D">
              <w:rPr>
                <w:rFonts w:cs="Arial"/>
                <w:sz w:val="20"/>
              </w:rPr>
              <w:t xml:space="preserve">645(d), any person who misrepresents a firm’s status as a small, HUB Zone small, small disadvantaged, or women-owned small business concern in order to obtain a contract to be awarded under the preference programs </w:t>
            </w:r>
            <w:r>
              <w:rPr>
                <w:rFonts w:cs="Arial"/>
                <w:sz w:val="20"/>
              </w:rPr>
              <w:t xml:space="preserve">established pursuant to section </w:t>
            </w:r>
            <w:r w:rsidR="001177C3" w:rsidRPr="0048433D">
              <w:rPr>
                <w:rFonts w:cs="Arial"/>
                <w:sz w:val="20"/>
              </w:rPr>
              <w:t xml:space="preserve">8(a), 8(d), 9, or 15 of the Small Business Act or any other provision of Federal law that </w:t>
            </w:r>
            <w:r>
              <w:rPr>
                <w:rFonts w:cs="Arial"/>
                <w:sz w:val="20"/>
              </w:rPr>
              <w:t xml:space="preserve">specifically references section </w:t>
            </w:r>
            <w:r w:rsidR="001177C3" w:rsidRPr="0048433D">
              <w:rPr>
                <w:rFonts w:cs="Arial"/>
                <w:sz w:val="20"/>
              </w:rPr>
              <w:t>8(d) for a definition o</w:t>
            </w:r>
            <w:r>
              <w:rPr>
                <w:rFonts w:cs="Arial"/>
                <w:sz w:val="20"/>
              </w:rPr>
              <w:t xml:space="preserve">f program eligibility, shall be </w:t>
            </w:r>
            <w:r w:rsidR="001177C3" w:rsidRPr="0048433D">
              <w:rPr>
                <w:rFonts w:cs="Arial"/>
                <w:sz w:val="20"/>
              </w:rPr>
              <w:t>punished by imposition of fine, imprisonment, or both; be subject to administrative remedies, including suspension and debarment; and be ineligible for participation in programs conducted under the authority of the Act.</w:t>
            </w:r>
          </w:p>
          <w:p w:rsidR="001177C3" w:rsidRPr="0048433D" w:rsidRDefault="001177C3" w:rsidP="00335720">
            <w:pPr>
              <w:jc w:val="both"/>
              <w:rPr>
                <w:sz w:val="20"/>
              </w:rPr>
            </w:pPr>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Print Name: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r w:rsidRPr="0048433D">
              <w:rPr>
                <w:sz w:val="20"/>
              </w:rPr>
              <w:fldChar w:fldCharType="begin">
                <w:ffData>
                  <w:name w:val="Text23"/>
                  <w:enabled/>
                  <w:calcOnExit w:val="0"/>
                  <w:textInput/>
                </w:ffData>
              </w:fldChar>
            </w:r>
            <w:bookmarkStart w:id="91" w:name="Text23"/>
            <w:r w:rsidRPr="0048433D">
              <w:rPr>
                <w:sz w:val="20"/>
              </w:rPr>
              <w:instrText xml:space="preserve"> FORMTEXT </w:instrText>
            </w:r>
            <w:r w:rsidRPr="0048433D">
              <w:rPr>
                <w:sz w:val="20"/>
              </w:rPr>
            </w:r>
            <w:r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Pr="0048433D">
              <w:rPr>
                <w:sz w:val="20"/>
              </w:rPr>
              <w:fldChar w:fldCharType="end"/>
            </w:r>
            <w:bookmarkEnd w:id="91"/>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Signature: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p>
        </w:tc>
      </w:tr>
      <w:tr w:rsidR="001177C3" w:rsidRPr="00E23424" w:rsidTr="001177C3">
        <w:trPr>
          <w:gridAfter w:val="1"/>
          <w:wAfter w:w="8" w:type="dxa"/>
          <w:trHeight w:val="485"/>
        </w:trPr>
        <w:tc>
          <w:tcPr>
            <w:tcW w:w="5338" w:type="dxa"/>
            <w:gridSpan w:val="6"/>
            <w:tcBorders>
              <w:bottom w:val="single" w:sz="4" w:space="0" w:color="auto"/>
            </w:tcBorders>
            <w:vAlign w:val="center"/>
          </w:tcPr>
          <w:p w:rsidR="001177C3" w:rsidRPr="00906A6D" w:rsidRDefault="001177C3" w:rsidP="001177C3">
            <w:pPr>
              <w:rPr>
                <w:b/>
                <w:sz w:val="22"/>
                <w:szCs w:val="22"/>
              </w:rPr>
            </w:pPr>
            <w:r w:rsidRPr="00906A6D">
              <w:rPr>
                <w:b/>
                <w:sz w:val="22"/>
                <w:szCs w:val="22"/>
              </w:rPr>
              <w:t>PHONE:</w:t>
            </w:r>
          </w:p>
        </w:tc>
        <w:tc>
          <w:tcPr>
            <w:tcW w:w="5364" w:type="dxa"/>
            <w:gridSpan w:val="6"/>
            <w:tcBorders>
              <w:bottom w:val="single" w:sz="4" w:space="0" w:color="auto"/>
            </w:tcBorders>
            <w:vAlign w:val="center"/>
          </w:tcPr>
          <w:p w:rsidR="001177C3" w:rsidRPr="0048433D" w:rsidRDefault="001177C3" w:rsidP="001177C3">
            <w:pPr>
              <w:rPr>
                <w:b/>
                <w:sz w:val="20"/>
              </w:rPr>
            </w:pPr>
            <w:r w:rsidRPr="0048433D">
              <w:rPr>
                <w:b/>
                <w:sz w:val="20"/>
              </w:rPr>
              <w:t>FAX:</w:t>
            </w:r>
          </w:p>
        </w:tc>
      </w:tr>
      <w:tr w:rsidR="001177C3" w:rsidRPr="00E23424" w:rsidTr="001177C3">
        <w:trPr>
          <w:gridAfter w:val="1"/>
          <w:wAfter w:w="8" w:type="dxa"/>
        </w:trPr>
        <w:tc>
          <w:tcPr>
            <w:tcW w:w="2422" w:type="dxa"/>
            <w:gridSpan w:val="3"/>
            <w:tcBorders>
              <w:bottom w:val="single" w:sz="4" w:space="0" w:color="auto"/>
            </w:tcBorders>
            <w:shd w:val="clear" w:color="auto" w:fill="E6E6E6"/>
          </w:tcPr>
          <w:p w:rsidR="001177C3" w:rsidRPr="00E23424" w:rsidRDefault="001177C3" w:rsidP="001177C3">
            <w:pPr>
              <w:rPr>
                <w:b/>
                <w:sz w:val="20"/>
              </w:rPr>
            </w:pPr>
          </w:p>
        </w:tc>
        <w:tc>
          <w:tcPr>
            <w:tcW w:w="8280" w:type="dxa"/>
            <w:gridSpan w:val="9"/>
            <w:tcBorders>
              <w:bottom w:val="single" w:sz="4" w:space="0" w:color="auto"/>
            </w:tcBorders>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tcBorders>
              <w:bottom w:val="single" w:sz="4" w:space="0" w:color="auto"/>
            </w:tcBorders>
          </w:tcPr>
          <w:p w:rsidR="001177C3" w:rsidRPr="00E23424" w:rsidRDefault="001177C3" w:rsidP="001177C3">
            <w:pPr>
              <w:rPr>
                <w:b/>
                <w:sz w:val="20"/>
              </w:rPr>
            </w:pPr>
            <w:r>
              <w:rPr>
                <w:b/>
                <w:sz w:val="20"/>
              </w:rPr>
              <w:br/>
            </w:r>
            <w:r w:rsidRPr="00E23424">
              <w:rPr>
                <w:b/>
                <w:sz w:val="20"/>
              </w:rPr>
              <w:t>VENDOR – LIST PRODUCT or SERVICE PROVIDED</w:t>
            </w:r>
          </w:p>
        </w:tc>
        <w:tc>
          <w:tcPr>
            <w:tcW w:w="8280" w:type="dxa"/>
            <w:gridSpan w:val="9"/>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r w:rsidRPr="0048433D">
              <w:rPr>
                <w:sz w:val="20"/>
              </w:rPr>
              <w:fldChar w:fldCharType="begin">
                <w:ffData>
                  <w:name w:val="Text24"/>
                  <w:enabled/>
                  <w:calcOnExit w:val="0"/>
                  <w:textInput/>
                </w:ffData>
              </w:fldChar>
            </w:r>
            <w:bookmarkStart w:id="92" w:name="Text24"/>
            <w:r w:rsidRPr="0048433D">
              <w:rPr>
                <w:sz w:val="20"/>
              </w:rPr>
              <w:instrText xml:space="preserve"> FORMTEXT </w:instrText>
            </w:r>
            <w:r w:rsidRPr="0048433D">
              <w:rPr>
                <w:sz w:val="20"/>
              </w:rPr>
            </w:r>
            <w:r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Pr="0048433D">
              <w:rPr>
                <w:sz w:val="20"/>
              </w:rPr>
              <w:fldChar w:fldCharType="end"/>
            </w:r>
            <w:bookmarkEnd w:id="92"/>
          </w:p>
          <w:p w:rsidR="001177C3" w:rsidRPr="0048433D" w:rsidRDefault="001177C3" w:rsidP="001177C3">
            <w:pPr>
              <w:rPr>
                <w:sz w:val="20"/>
              </w:rPr>
            </w:pPr>
          </w:p>
        </w:tc>
      </w:tr>
      <w:tr w:rsidR="001177C3" w:rsidRPr="00E23424" w:rsidTr="001177C3">
        <w:trPr>
          <w:gridAfter w:val="1"/>
          <w:wAfter w:w="8" w:type="dxa"/>
        </w:trPr>
        <w:tc>
          <w:tcPr>
            <w:tcW w:w="10702" w:type="dxa"/>
            <w:gridSpan w:val="12"/>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shd w:val="clear" w:color="auto" w:fill="auto"/>
          </w:tcPr>
          <w:p w:rsidR="001177C3" w:rsidRPr="00E23424" w:rsidRDefault="001177C3" w:rsidP="001177C3">
            <w:pPr>
              <w:rPr>
                <w:b/>
                <w:sz w:val="20"/>
              </w:rPr>
            </w:pPr>
            <w:r>
              <w:rPr>
                <w:b/>
                <w:color w:val="FF0000"/>
                <w:sz w:val="20"/>
              </w:rPr>
              <w:br/>
            </w:r>
            <w:r w:rsidRPr="00E23424">
              <w:rPr>
                <w:b/>
                <w:color w:val="FF0000"/>
                <w:sz w:val="20"/>
              </w:rPr>
              <w:t>IF BUYER NAME IS LISTED</w:t>
            </w:r>
            <w:r w:rsidRPr="00E23424">
              <w:rPr>
                <w:b/>
                <w:sz w:val="20"/>
              </w:rPr>
              <w:t xml:space="preserve"> PLEASE RETURN TO BUYER </w:t>
            </w:r>
          </w:p>
        </w:tc>
        <w:tc>
          <w:tcPr>
            <w:tcW w:w="2760" w:type="dxa"/>
            <w:gridSpan w:val="2"/>
          </w:tcPr>
          <w:p w:rsidR="001177C3" w:rsidRPr="00E23424" w:rsidRDefault="001177C3" w:rsidP="001177C3">
            <w:pPr>
              <w:rPr>
                <w:sz w:val="20"/>
              </w:rPr>
            </w:pPr>
            <w:r w:rsidRPr="00E23424">
              <w:rPr>
                <w:sz w:val="20"/>
              </w:rPr>
              <w:t>Buyer:</w:t>
            </w:r>
          </w:p>
          <w:p w:rsidR="001177C3" w:rsidRPr="00E23424" w:rsidRDefault="001177C3" w:rsidP="001177C3">
            <w:pPr>
              <w:rPr>
                <w:sz w:val="20"/>
              </w:rPr>
            </w:pPr>
            <w:r w:rsidRPr="00E23424">
              <w:rPr>
                <w:sz w:val="20"/>
              </w:rPr>
              <w:fldChar w:fldCharType="begin">
                <w:ffData>
                  <w:name w:val="Text25"/>
                  <w:enabled/>
                  <w:calcOnExit w:val="0"/>
                  <w:textInput/>
                </w:ffData>
              </w:fldChar>
            </w:r>
            <w:bookmarkStart w:id="93" w:name="Text25"/>
            <w:r w:rsidRPr="00E23424">
              <w:rPr>
                <w:sz w:val="20"/>
              </w:rPr>
              <w:instrText xml:space="preserve"> FORMTEXT </w:instrText>
            </w:r>
            <w:r w:rsidRPr="00E23424">
              <w:rPr>
                <w:sz w:val="20"/>
              </w:rPr>
            </w:r>
            <w:r w:rsidRPr="00E23424">
              <w:rPr>
                <w:sz w:val="20"/>
              </w:rPr>
              <w:fldChar w:fldCharType="separate"/>
            </w:r>
            <w:r w:rsidRPr="00E23424">
              <w:rPr>
                <w:noProof/>
                <w:sz w:val="20"/>
              </w:rPr>
              <w:t> </w:t>
            </w:r>
            <w:r w:rsidRPr="00E23424">
              <w:rPr>
                <w:noProof/>
                <w:sz w:val="20"/>
              </w:rPr>
              <w:t> </w:t>
            </w:r>
            <w:r w:rsidRPr="00E23424">
              <w:rPr>
                <w:noProof/>
                <w:sz w:val="20"/>
              </w:rPr>
              <w:t> </w:t>
            </w:r>
            <w:r w:rsidRPr="00E23424">
              <w:rPr>
                <w:noProof/>
                <w:sz w:val="20"/>
              </w:rPr>
              <w:t> </w:t>
            </w:r>
            <w:r w:rsidRPr="00E23424">
              <w:rPr>
                <w:noProof/>
                <w:sz w:val="20"/>
              </w:rPr>
              <w:t> </w:t>
            </w:r>
            <w:r w:rsidRPr="00E23424">
              <w:rPr>
                <w:sz w:val="20"/>
              </w:rPr>
              <w:fldChar w:fldCharType="end"/>
            </w:r>
            <w:bookmarkEnd w:id="93"/>
          </w:p>
        </w:tc>
        <w:tc>
          <w:tcPr>
            <w:tcW w:w="2760" w:type="dxa"/>
            <w:gridSpan w:val="4"/>
          </w:tcPr>
          <w:p w:rsidR="001177C3" w:rsidRPr="00E23424" w:rsidRDefault="001177C3" w:rsidP="001177C3">
            <w:pPr>
              <w:rPr>
                <w:sz w:val="20"/>
              </w:rPr>
            </w:pPr>
            <w:r w:rsidRPr="00E23424">
              <w:rPr>
                <w:sz w:val="20"/>
              </w:rPr>
              <w:t>Phone:</w:t>
            </w:r>
            <w:r w:rsidRPr="00E23424">
              <w:rPr>
                <w:sz w:val="20"/>
              </w:rPr>
              <w:br/>
            </w:r>
            <w:r w:rsidRPr="00E23424">
              <w:rPr>
                <w:sz w:val="20"/>
              </w:rPr>
              <w:fldChar w:fldCharType="begin">
                <w:ffData>
                  <w:name w:val="Text26"/>
                  <w:enabled/>
                  <w:calcOnExit w:val="0"/>
                  <w:textInput/>
                </w:ffData>
              </w:fldChar>
            </w:r>
            <w:bookmarkStart w:id="94" w:name="Text26"/>
            <w:r w:rsidRPr="00E23424">
              <w:rPr>
                <w:sz w:val="20"/>
              </w:rPr>
              <w:instrText xml:space="preserve"> FORMTEXT </w:instrText>
            </w:r>
            <w:r w:rsidRPr="00E23424">
              <w:rPr>
                <w:sz w:val="20"/>
              </w:rPr>
            </w:r>
            <w:r w:rsidRPr="00E23424">
              <w:rPr>
                <w:sz w:val="20"/>
              </w:rPr>
              <w:fldChar w:fldCharType="separate"/>
            </w:r>
            <w:r w:rsidRPr="00E23424">
              <w:rPr>
                <w:noProof/>
                <w:sz w:val="20"/>
              </w:rPr>
              <w:t> </w:t>
            </w:r>
            <w:r w:rsidRPr="00E23424">
              <w:rPr>
                <w:noProof/>
                <w:sz w:val="20"/>
              </w:rPr>
              <w:t> </w:t>
            </w:r>
            <w:r w:rsidRPr="00E23424">
              <w:rPr>
                <w:noProof/>
                <w:sz w:val="20"/>
              </w:rPr>
              <w:t> </w:t>
            </w:r>
            <w:r w:rsidRPr="00E23424">
              <w:rPr>
                <w:noProof/>
                <w:sz w:val="20"/>
              </w:rPr>
              <w:t> </w:t>
            </w:r>
            <w:r w:rsidRPr="00E23424">
              <w:rPr>
                <w:noProof/>
                <w:sz w:val="20"/>
              </w:rPr>
              <w:t> </w:t>
            </w:r>
            <w:r w:rsidRPr="00E23424">
              <w:rPr>
                <w:sz w:val="20"/>
              </w:rPr>
              <w:fldChar w:fldCharType="end"/>
            </w:r>
            <w:bookmarkEnd w:id="94"/>
          </w:p>
        </w:tc>
        <w:tc>
          <w:tcPr>
            <w:tcW w:w="2760" w:type="dxa"/>
            <w:gridSpan w:val="3"/>
          </w:tcPr>
          <w:p w:rsidR="001177C3" w:rsidRPr="0048433D" w:rsidRDefault="001177C3" w:rsidP="001177C3">
            <w:pPr>
              <w:rPr>
                <w:sz w:val="20"/>
              </w:rPr>
            </w:pPr>
            <w:r w:rsidRPr="0048433D">
              <w:rPr>
                <w:sz w:val="20"/>
              </w:rPr>
              <w:t>Fax:</w:t>
            </w:r>
            <w:r w:rsidRPr="0048433D">
              <w:rPr>
                <w:sz w:val="20"/>
              </w:rPr>
              <w:br/>
            </w:r>
            <w:r w:rsidRPr="0048433D">
              <w:rPr>
                <w:sz w:val="20"/>
              </w:rPr>
              <w:fldChar w:fldCharType="begin">
                <w:ffData>
                  <w:name w:val="Text27"/>
                  <w:enabled/>
                  <w:calcOnExit w:val="0"/>
                  <w:textInput/>
                </w:ffData>
              </w:fldChar>
            </w:r>
            <w:bookmarkStart w:id="95" w:name="Text27"/>
            <w:r w:rsidRPr="0048433D">
              <w:rPr>
                <w:sz w:val="20"/>
              </w:rPr>
              <w:instrText xml:space="preserve"> FORMTEXT </w:instrText>
            </w:r>
            <w:r w:rsidRPr="0048433D">
              <w:rPr>
                <w:sz w:val="20"/>
              </w:rPr>
            </w:r>
            <w:r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Pr="0048433D">
              <w:rPr>
                <w:sz w:val="20"/>
              </w:rPr>
              <w:fldChar w:fldCharType="end"/>
            </w:r>
            <w:bookmarkEnd w:id="95"/>
          </w:p>
        </w:tc>
      </w:tr>
    </w:tbl>
    <w:p w:rsidR="001177C3" w:rsidRDefault="001177C3" w:rsidP="001177C3">
      <w:pPr>
        <w:rPr>
          <w:sz w:val="20"/>
        </w:rPr>
      </w:pPr>
    </w:p>
    <w:p w:rsidR="001177C3" w:rsidRPr="0048433D" w:rsidRDefault="001177C3" w:rsidP="001177C3">
      <w:pPr>
        <w:rPr>
          <w:sz w:val="16"/>
          <w:szCs w:val="16"/>
        </w:rPr>
      </w:pPr>
      <w:r w:rsidRPr="0048433D">
        <w:rPr>
          <w:color w:val="FF0000"/>
          <w:sz w:val="16"/>
          <w:szCs w:val="16"/>
        </w:rPr>
        <w:t>NOTE:</w:t>
      </w:r>
      <w:r w:rsidRPr="0048433D">
        <w:rPr>
          <w:sz w:val="16"/>
          <w:szCs w:val="16"/>
        </w:rPr>
        <w:t xml:space="preserve">  </w:t>
      </w:r>
      <w:r w:rsidRPr="0048433D">
        <w:rPr>
          <w:i/>
          <w:sz w:val="16"/>
          <w:szCs w:val="16"/>
          <w:u w:val="single"/>
        </w:rPr>
        <w:t>IF BOTH PAGES OF THIS FORM ARE NOT COMPLETED THE FORM WILL BE RETURNED TO YOU</w:t>
      </w:r>
      <w:r w:rsidRPr="0048433D">
        <w:rPr>
          <w:sz w:val="16"/>
          <w:szCs w:val="16"/>
        </w:rPr>
        <w:t xml:space="preserve">.  </w:t>
      </w:r>
      <w:r w:rsidRPr="0048433D">
        <w:rPr>
          <w:rStyle w:val="Strong"/>
          <w:rFonts w:cs="Arial"/>
          <w:sz w:val="16"/>
          <w:szCs w:val="16"/>
        </w:rPr>
        <w:t>Arizona State U</w:t>
      </w:r>
      <w:r w:rsidR="00335720">
        <w:rPr>
          <w:rStyle w:val="Strong"/>
          <w:rFonts w:cs="Arial"/>
          <w:sz w:val="16"/>
          <w:szCs w:val="16"/>
        </w:rPr>
        <w:t xml:space="preserve">niversity (ASU) is fulfilling a </w:t>
      </w:r>
      <w:r w:rsidRPr="0048433D">
        <w:rPr>
          <w:rStyle w:val="Strong"/>
          <w:rFonts w:cs="Arial"/>
          <w:sz w:val="16"/>
          <w:szCs w:val="16"/>
        </w:rPr>
        <w:t>mandate associated with state a</w:t>
      </w:r>
      <w:r w:rsidR="00335720">
        <w:rPr>
          <w:rStyle w:val="Strong"/>
          <w:rFonts w:cs="Arial"/>
          <w:sz w:val="16"/>
          <w:szCs w:val="16"/>
        </w:rPr>
        <w:t xml:space="preserve">gencies increasing procurements from Arizona Small </w:t>
      </w:r>
      <w:r w:rsidRPr="0048433D">
        <w:rPr>
          <w:rStyle w:val="Strong"/>
          <w:rFonts w:cs="Arial"/>
          <w:sz w:val="16"/>
          <w:szCs w:val="16"/>
        </w:rPr>
        <w:t>and Diverse Businesses.</w:t>
      </w:r>
    </w:p>
    <w:p w:rsidR="00AE4149" w:rsidRDefault="00AE4149" w:rsidP="008A57E5">
      <w:pPr>
        <w:tabs>
          <w:tab w:val="left" w:pos="-1080"/>
          <w:tab w:val="left" w:pos="-720"/>
          <w:tab w:val="left" w:pos="1"/>
          <w:tab w:val="left" w:pos="45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outlineLvl w:val="0"/>
      </w:pPr>
    </w:p>
    <w:sectPr w:rsidR="00AE4149" w:rsidSect="007C1609">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0C6" w:rsidRDefault="00C420C6">
      <w:r>
        <w:separator/>
      </w:r>
    </w:p>
  </w:endnote>
  <w:endnote w:type="continuationSeparator" w:id="0">
    <w:p w:rsidR="00C420C6" w:rsidRDefault="00C4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3B" w:rsidRPr="00595D91" w:rsidRDefault="003C253B" w:rsidP="004521F8">
    <w:pPr>
      <w:pStyle w:val="Footer"/>
      <w:tabs>
        <w:tab w:val="clear" w:pos="4320"/>
        <w:tab w:val="clear" w:pos="8820"/>
        <w:tab w:val="right" w:pos="10170"/>
      </w:tabs>
      <w:jc w:val="center"/>
      <w:rPr>
        <w:rStyle w:val="PageNumber"/>
        <w:sz w:val="20"/>
      </w:rPr>
    </w:pPr>
    <w:r w:rsidRPr="00595D91">
      <w:rPr>
        <w:rStyle w:val="PageNumber"/>
        <w:sz w:val="20"/>
      </w:rPr>
      <w:fldChar w:fldCharType="begin"/>
    </w:r>
    <w:r w:rsidRPr="00595D91">
      <w:rPr>
        <w:rStyle w:val="PageNumber"/>
        <w:sz w:val="20"/>
      </w:rPr>
      <w:instrText xml:space="preserve"> PAGE </w:instrText>
    </w:r>
    <w:r w:rsidRPr="00595D91">
      <w:rPr>
        <w:rStyle w:val="PageNumber"/>
        <w:sz w:val="20"/>
      </w:rPr>
      <w:fldChar w:fldCharType="separate"/>
    </w:r>
    <w:r w:rsidR="003D324B">
      <w:rPr>
        <w:rStyle w:val="PageNumber"/>
        <w:noProof/>
        <w:sz w:val="20"/>
      </w:rPr>
      <w:t>2</w:t>
    </w:r>
    <w:r w:rsidRPr="00595D91">
      <w:rPr>
        <w:rStyle w:val="PageNumber"/>
        <w:sz w:val="20"/>
      </w:rPr>
      <w:fldChar w:fldCharType="end"/>
    </w:r>
  </w:p>
  <w:p w:rsidR="003C253B" w:rsidRPr="004521F8" w:rsidRDefault="0026732A" w:rsidP="00A04171">
    <w:pPr>
      <w:pStyle w:val="Footer"/>
      <w:tabs>
        <w:tab w:val="clear" w:pos="4320"/>
        <w:tab w:val="clear" w:pos="8820"/>
        <w:tab w:val="right" w:pos="9720"/>
      </w:tabs>
      <w:rPr>
        <w:sz w:val="16"/>
        <w:szCs w:val="16"/>
      </w:rPr>
    </w:pPr>
    <w:r>
      <w:rPr>
        <w:rStyle w:val="PageNumber"/>
        <w:sz w:val="16"/>
        <w:szCs w:val="16"/>
      </w:rPr>
      <w:t>041302</w:t>
    </w:r>
    <w:r w:rsidR="003C253B">
      <w:rPr>
        <w:rStyle w:val="PageNumber"/>
        <w:sz w:val="16"/>
        <w:szCs w:val="16"/>
      </w:rPr>
      <w:t xml:space="preserve"> </w:t>
    </w:r>
    <w:r w:rsidR="003C253B" w:rsidRPr="004521F8">
      <w:rPr>
        <w:rStyle w:val="PageNumber"/>
        <w:sz w:val="16"/>
        <w:szCs w:val="16"/>
      </w:rPr>
      <w:t>RFP</w:t>
    </w:r>
    <w:r w:rsidR="003C253B">
      <w:rPr>
        <w:rStyle w:val="PageNumber"/>
        <w:sz w:val="16"/>
        <w:szCs w:val="16"/>
      </w:rPr>
      <w:tab/>
      <w:t>Rev 12/2012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0C6" w:rsidRDefault="00C420C6">
      <w:r>
        <w:separator/>
      </w:r>
    </w:p>
  </w:footnote>
  <w:footnote w:type="continuationSeparator" w:id="0">
    <w:p w:rsidR="00C420C6" w:rsidRDefault="00C42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706533"/>
    <w:multiLevelType w:val="hybridMultilevel"/>
    <w:tmpl w:val="FA02BB74"/>
    <w:lvl w:ilvl="0" w:tplc="C6FAFB30">
      <w:start w:val="1"/>
      <w:numFmt w:val="decimal"/>
      <w:lvlText w:val="%1."/>
      <w:lvlJc w:val="left"/>
      <w:pPr>
        <w:ind w:left="720" w:hanging="360"/>
      </w:pPr>
      <w:rPr>
        <w:b/>
      </w:rPr>
    </w:lvl>
    <w:lvl w:ilvl="1" w:tplc="B3D21DE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00F9E"/>
    <w:multiLevelType w:val="hybridMultilevel"/>
    <w:tmpl w:val="BB9A9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C10B6"/>
    <w:multiLevelType w:val="hybridMultilevel"/>
    <w:tmpl w:val="882ED538"/>
    <w:lvl w:ilvl="0" w:tplc="0409000F">
      <w:start w:val="1"/>
      <w:numFmt w:val="decimal"/>
      <w:lvlText w:val="%1."/>
      <w:lvlJc w:val="left"/>
      <w:pPr>
        <w:ind w:left="540" w:hanging="360"/>
      </w:pPr>
      <w:rPr>
        <w:b/>
        <w:color w:val="auto"/>
      </w:rPr>
    </w:lvl>
    <w:lvl w:ilvl="1" w:tplc="55C4B25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A0137"/>
    <w:multiLevelType w:val="hybridMultilevel"/>
    <w:tmpl w:val="A3546DA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B10CD9"/>
    <w:multiLevelType w:val="multilevel"/>
    <w:tmpl w:val="58786E9C"/>
    <w:lvl w:ilvl="0">
      <w:start w:val="1"/>
      <w:numFmt w:val="upperLetter"/>
      <w:lvlText w:val="%1."/>
      <w:lvlJc w:val="left"/>
      <w:pPr>
        <w:ind w:left="720" w:hanging="360"/>
      </w:pPr>
      <w:rPr>
        <w:rFonts w:hint="default"/>
        <w:b/>
      </w:rPr>
    </w:lvl>
    <w:lvl w:ilvl="1">
      <w:start w:val="1"/>
      <w:numFmt w:val="lowerLetter"/>
      <w:lvlText w:val="%2."/>
      <w:lvlJc w:val="left"/>
      <w:pPr>
        <w:ind w:left="1584" w:hanging="504"/>
      </w:pPr>
      <w:rPr>
        <w:rFonts w:hint="default"/>
        <w:b/>
      </w:rPr>
    </w:lvl>
    <w:lvl w:ilvl="2">
      <w:start w:val="1"/>
      <w:numFmt w:val="lowerRoman"/>
      <w:lvlText w:val="%3."/>
      <w:lvlJc w:val="right"/>
      <w:pPr>
        <w:ind w:left="2304" w:hanging="504"/>
      </w:pPr>
      <w:rPr>
        <w:rFonts w:hint="default"/>
      </w:rPr>
    </w:lvl>
    <w:lvl w:ilvl="3">
      <w:start w:val="1"/>
      <w:numFmt w:val="decimal"/>
      <w:lvlText w:val="%4."/>
      <w:lvlJc w:val="left"/>
      <w:pPr>
        <w:ind w:left="3024" w:hanging="504"/>
      </w:pPr>
      <w:rPr>
        <w:rFonts w:hint="default"/>
      </w:rPr>
    </w:lvl>
    <w:lvl w:ilvl="4">
      <w:start w:val="1"/>
      <w:numFmt w:val="lowerLetter"/>
      <w:lvlText w:val="%5."/>
      <w:lvlJc w:val="left"/>
      <w:pPr>
        <w:ind w:left="3744" w:hanging="504"/>
      </w:pPr>
      <w:rPr>
        <w:rFonts w:hint="default"/>
      </w:rPr>
    </w:lvl>
    <w:lvl w:ilvl="5">
      <w:start w:val="1"/>
      <w:numFmt w:val="lowerRoman"/>
      <w:lvlText w:val="%6."/>
      <w:lvlJc w:val="right"/>
      <w:pPr>
        <w:ind w:left="4464" w:hanging="504"/>
      </w:pPr>
      <w:rPr>
        <w:rFonts w:hint="default"/>
      </w:rPr>
    </w:lvl>
    <w:lvl w:ilvl="6">
      <w:start w:val="1"/>
      <w:numFmt w:val="decimal"/>
      <w:lvlText w:val="%7."/>
      <w:lvlJc w:val="left"/>
      <w:pPr>
        <w:ind w:left="5184" w:hanging="504"/>
      </w:pPr>
      <w:rPr>
        <w:rFonts w:hint="default"/>
      </w:rPr>
    </w:lvl>
    <w:lvl w:ilvl="7">
      <w:start w:val="1"/>
      <w:numFmt w:val="lowerLetter"/>
      <w:lvlText w:val="%8."/>
      <w:lvlJc w:val="left"/>
      <w:pPr>
        <w:ind w:left="5904" w:hanging="504"/>
      </w:pPr>
      <w:rPr>
        <w:rFonts w:hint="default"/>
      </w:rPr>
    </w:lvl>
    <w:lvl w:ilvl="8">
      <w:start w:val="1"/>
      <w:numFmt w:val="lowerRoman"/>
      <w:lvlText w:val="%9."/>
      <w:lvlJc w:val="right"/>
      <w:pPr>
        <w:ind w:left="6624" w:hanging="504"/>
      </w:pPr>
      <w:rPr>
        <w:rFonts w:hint="default"/>
      </w:rPr>
    </w:lvl>
  </w:abstractNum>
  <w:abstractNum w:abstractNumId="6">
    <w:nsid w:val="0EB57129"/>
    <w:multiLevelType w:val="hybridMultilevel"/>
    <w:tmpl w:val="F7947DA8"/>
    <w:lvl w:ilvl="0" w:tplc="44C0DAAA">
      <w:start w:val="1"/>
      <w:numFmt w:val="decimal"/>
      <w:lvlText w:val="%1."/>
      <w:lvlJc w:val="left"/>
      <w:pPr>
        <w:ind w:left="720" w:hanging="360"/>
      </w:pPr>
      <w:rPr>
        <w:b/>
      </w:rPr>
    </w:lvl>
    <w:lvl w:ilvl="1" w:tplc="F26802A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A6EAB"/>
    <w:multiLevelType w:val="hybridMultilevel"/>
    <w:tmpl w:val="DFC6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AF1493"/>
    <w:multiLevelType w:val="hybridMultilevel"/>
    <w:tmpl w:val="E3B8B6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3E74859"/>
    <w:multiLevelType w:val="hybridMultilevel"/>
    <w:tmpl w:val="602AA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2C1F42"/>
    <w:multiLevelType w:val="hybridMultilevel"/>
    <w:tmpl w:val="7946D23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F474C4"/>
    <w:multiLevelType w:val="multilevel"/>
    <w:tmpl w:val="1A0EF108"/>
    <w:lvl w:ilvl="0">
      <w:start w:val="1"/>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2">
    <w:nsid w:val="2D6A66F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343F1904"/>
    <w:multiLevelType w:val="hybridMultilevel"/>
    <w:tmpl w:val="9816FB1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303CCF"/>
    <w:multiLevelType w:val="hybridMultilevel"/>
    <w:tmpl w:val="39C80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EB27A4"/>
    <w:multiLevelType w:val="hybridMultilevel"/>
    <w:tmpl w:val="01E28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618378A"/>
    <w:multiLevelType w:val="multilevel"/>
    <w:tmpl w:val="3A24FAD2"/>
    <w:lvl w:ilvl="0">
      <w:start w:val="1"/>
      <w:numFmt w:val="decimal"/>
      <w:lvlText w:val="%1."/>
      <w:lvlJc w:val="left"/>
      <w:pPr>
        <w:ind w:left="576" w:hanging="576"/>
      </w:pPr>
      <w:rPr>
        <w:rFonts w:hint="default"/>
        <w:b/>
      </w:rPr>
    </w:lvl>
    <w:lvl w:ilvl="1">
      <w:start w:val="1"/>
      <w:numFmt w:val="decimal"/>
      <w:lvlText w:val="%1.%2."/>
      <w:lvlJc w:val="left"/>
      <w:pPr>
        <w:ind w:left="1152" w:hanging="576"/>
      </w:pPr>
      <w:rPr>
        <w:rFonts w:hint="default"/>
        <w:b/>
      </w:rPr>
    </w:lvl>
    <w:lvl w:ilvl="2">
      <w:start w:val="1"/>
      <w:numFmt w:val="decimal"/>
      <w:lvlText w:val="%1.%2.%3."/>
      <w:lvlJc w:val="left"/>
      <w:pPr>
        <w:ind w:left="1728" w:hanging="576"/>
      </w:pPr>
      <w:rPr>
        <w:rFonts w:hint="default"/>
        <w:b/>
      </w:rPr>
    </w:lvl>
    <w:lvl w:ilvl="3">
      <w:start w:val="1"/>
      <w:numFmt w:val="decimal"/>
      <w:lvlText w:val="%1.%2.%3.%4."/>
      <w:lvlJc w:val="left"/>
      <w:pPr>
        <w:ind w:left="2304" w:hanging="576"/>
      </w:pPr>
      <w:rPr>
        <w:rFonts w:hint="default"/>
      </w:rPr>
    </w:lvl>
    <w:lvl w:ilvl="4">
      <w:start w:val="1"/>
      <w:numFmt w:val="decimal"/>
      <w:lvlText w:val="%1.%2.%3.%4.%5."/>
      <w:lvlJc w:val="left"/>
      <w:pPr>
        <w:ind w:left="2880" w:hanging="576"/>
      </w:pPr>
      <w:rPr>
        <w:rFonts w:hint="default"/>
      </w:rPr>
    </w:lvl>
    <w:lvl w:ilvl="5">
      <w:start w:val="1"/>
      <w:numFmt w:val="decimal"/>
      <w:lvlText w:val="%1.%2.%3.%4.%5.%6."/>
      <w:lvlJc w:val="left"/>
      <w:pPr>
        <w:ind w:left="3456" w:hanging="576"/>
      </w:pPr>
      <w:rPr>
        <w:rFonts w:hint="default"/>
      </w:rPr>
    </w:lvl>
    <w:lvl w:ilvl="6">
      <w:start w:val="1"/>
      <w:numFmt w:val="decimal"/>
      <w:lvlText w:val="%1.%2.%3.%4.%5.%6.%7."/>
      <w:lvlJc w:val="left"/>
      <w:pPr>
        <w:ind w:left="4032" w:hanging="576"/>
      </w:pPr>
      <w:rPr>
        <w:rFonts w:hint="default"/>
      </w:rPr>
    </w:lvl>
    <w:lvl w:ilvl="7">
      <w:start w:val="1"/>
      <w:numFmt w:val="decimal"/>
      <w:lvlText w:val="%1.%2.%3.%4.%5.%6.%7.%8."/>
      <w:lvlJc w:val="left"/>
      <w:pPr>
        <w:ind w:left="4608" w:hanging="576"/>
      </w:pPr>
      <w:rPr>
        <w:rFonts w:hint="default"/>
      </w:rPr>
    </w:lvl>
    <w:lvl w:ilvl="8">
      <w:start w:val="1"/>
      <w:numFmt w:val="decimal"/>
      <w:lvlText w:val="%1.%2.%3.%4.%5.%6.%7.%8.%9."/>
      <w:lvlJc w:val="left"/>
      <w:pPr>
        <w:ind w:left="5184" w:hanging="576"/>
      </w:pPr>
      <w:rPr>
        <w:rFonts w:hint="default"/>
      </w:rPr>
    </w:lvl>
  </w:abstractNum>
  <w:abstractNum w:abstractNumId="17">
    <w:nsid w:val="499B0FF8"/>
    <w:multiLevelType w:val="hybridMultilevel"/>
    <w:tmpl w:val="AE2EC6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39F3882"/>
    <w:multiLevelType w:val="hybridMultilevel"/>
    <w:tmpl w:val="FE92F15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5C57438C"/>
    <w:multiLevelType w:val="hybridMultilevel"/>
    <w:tmpl w:val="9E3A83A6"/>
    <w:lvl w:ilvl="0" w:tplc="0409000F">
      <w:start w:val="1"/>
      <w:numFmt w:val="decimal"/>
      <w:lvlText w:val="%1."/>
      <w:lvlJc w:val="left"/>
      <w:pPr>
        <w:tabs>
          <w:tab w:val="num" w:pos="720"/>
        </w:tabs>
        <w:ind w:left="720" w:hanging="360"/>
      </w:pPr>
      <w:rPr>
        <w:rFonts w:hint="default"/>
      </w:rPr>
    </w:lvl>
    <w:lvl w:ilvl="1" w:tplc="E6D4EF32">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692526"/>
    <w:multiLevelType w:val="hybridMultilevel"/>
    <w:tmpl w:val="CA6C318E"/>
    <w:lvl w:ilvl="0" w:tplc="69A2F14C">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465D29"/>
    <w:multiLevelType w:val="hybridMultilevel"/>
    <w:tmpl w:val="7A209C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C775F23"/>
    <w:multiLevelType w:val="multilevel"/>
    <w:tmpl w:val="FDE27D8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numFmt w:val="none"/>
      <w:lvlText w:val=""/>
      <w:lvlJc w:val="left"/>
      <w:pPr>
        <w:tabs>
          <w:tab w:val="num" w:pos="360"/>
        </w:tabs>
      </w:pPr>
    </w:lvl>
    <w:lvl w:ilvl="7">
      <w:numFmt w:val="none"/>
      <w:lvlText w:val=""/>
      <w:lvlJc w:val="left"/>
      <w:pPr>
        <w:tabs>
          <w:tab w:val="num" w:pos="360"/>
        </w:tabs>
      </w:pPr>
    </w:lvl>
    <w:lvl w:ilvl="8">
      <w:start w:val="1"/>
      <w:numFmt w:val="lowerRoman"/>
      <w:lvlText w:val="%9."/>
      <w:lvlJc w:val="left"/>
      <w:pPr>
        <w:ind w:left="3240" w:hanging="360"/>
      </w:pPr>
      <w:rPr>
        <w:rFonts w:hint="default"/>
      </w:rPr>
    </w:lvl>
  </w:abstractNum>
  <w:abstractNum w:abstractNumId="23">
    <w:nsid w:val="6DFA502B"/>
    <w:multiLevelType w:val="hybridMultilevel"/>
    <w:tmpl w:val="D5D4D57A"/>
    <w:lvl w:ilvl="0" w:tplc="4800A5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017042A"/>
    <w:multiLevelType w:val="hybridMultilevel"/>
    <w:tmpl w:val="78E689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738E5E0A"/>
    <w:multiLevelType w:val="hybridMultilevel"/>
    <w:tmpl w:val="BED22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D5472E"/>
    <w:multiLevelType w:val="hybridMultilevel"/>
    <w:tmpl w:val="E3C6D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6167300"/>
    <w:multiLevelType w:val="multilevel"/>
    <w:tmpl w:val="AD8A1950"/>
    <w:lvl w:ilvl="0">
      <w:start w:val="1"/>
      <w:numFmt w:val="decimal"/>
      <w:lvlText w:val="%1."/>
      <w:lvlJc w:val="left"/>
      <w:pPr>
        <w:tabs>
          <w:tab w:val="num" w:pos="810"/>
        </w:tabs>
        <w:ind w:left="810" w:hanging="720"/>
      </w:pPr>
      <w:rPr>
        <w:rFonts w:hint="default"/>
      </w:rPr>
    </w:lvl>
    <w:lvl w:ilvl="1">
      <w:start w:val="1"/>
      <w:numFmt w:val="upp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99A673A"/>
    <w:multiLevelType w:val="hybridMultilevel"/>
    <w:tmpl w:val="B92C7220"/>
    <w:lvl w:ilvl="0" w:tplc="0409000F">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10"/>
  </w:num>
  <w:num w:numId="4">
    <w:abstractNumId w:val="20"/>
  </w:num>
  <w:num w:numId="5">
    <w:abstractNumId w:val="3"/>
  </w:num>
  <w:num w:numId="6">
    <w:abstractNumId w:val="28"/>
  </w:num>
  <w:num w:numId="7">
    <w:abstractNumId w:val="14"/>
  </w:num>
  <w:num w:numId="8">
    <w:abstractNumId w:val="1"/>
  </w:num>
  <w:num w:numId="9">
    <w:abstractNumId w:val="12"/>
  </w:num>
  <w:num w:numId="10">
    <w:abstractNumId w:val="22"/>
  </w:num>
  <w:num w:numId="11">
    <w:abstractNumId w:val="2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6"/>
  </w:num>
  <w:num w:numId="14">
    <w:abstractNumId w:val="21"/>
  </w:num>
  <w:num w:numId="15">
    <w:abstractNumId w:val="17"/>
  </w:num>
  <w:num w:numId="16">
    <w:abstractNumId w:val="6"/>
  </w:num>
  <w:num w:numId="17">
    <w:abstractNumId w:val="4"/>
  </w:num>
  <w:num w:numId="18">
    <w:abstractNumId w:val="16"/>
  </w:num>
  <w:num w:numId="19">
    <w:abstractNumId w:val="18"/>
  </w:num>
  <w:num w:numId="20">
    <w:abstractNumId w:val="13"/>
  </w:num>
  <w:num w:numId="21">
    <w:abstractNumId w:val="7"/>
  </w:num>
  <w:num w:numId="22">
    <w:abstractNumId w:val="19"/>
  </w:num>
  <w:num w:numId="23">
    <w:abstractNumId w:val="2"/>
  </w:num>
  <w:num w:numId="24">
    <w:abstractNumId w:val="23"/>
  </w:num>
  <w:num w:numId="25">
    <w:abstractNumId w:val="25"/>
  </w:num>
  <w:num w:numId="26">
    <w:abstractNumId w:val="27"/>
  </w:num>
  <w:num w:numId="27">
    <w:abstractNumId w:val="15"/>
  </w:num>
  <w:num w:numId="28">
    <w:abstractNumId w:val="11"/>
  </w:num>
  <w:num w:numId="2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D0"/>
    <w:rsid w:val="00001281"/>
    <w:rsid w:val="00005314"/>
    <w:rsid w:val="00013AB8"/>
    <w:rsid w:val="00020F01"/>
    <w:rsid w:val="000341FD"/>
    <w:rsid w:val="0003682F"/>
    <w:rsid w:val="0004017B"/>
    <w:rsid w:val="0004770D"/>
    <w:rsid w:val="00047E6D"/>
    <w:rsid w:val="000510F4"/>
    <w:rsid w:val="00051E99"/>
    <w:rsid w:val="0005323B"/>
    <w:rsid w:val="00063745"/>
    <w:rsid w:val="00064888"/>
    <w:rsid w:val="00065A40"/>
    <w:rsid w:val="00071CA6"/>
    <w:rsid w:val="00075C7D"/>
    <w:rsid w:val="00075FDB"/>
    <w:rsid w:val="000765BC"/>
    <w:rsid w:val="000775A9"/>
    <w:rsid w:val="00081D3C"/>
    <w:rsid w:val="00083DC5"/>
    <w:rsid w:val="00084199"/>
    <w:rsid w:val="000857F5"/>
    <w:rsid w:val="00086E78"/>
    <w:rsid w:val="00087C49"/>
    <w:rsid w:val="0009448E"/>
    <w:rsid w:val="00094D55"/>
    <w:rsid w:val="00095287"/>
    <w:rsid w:val="00097348"/>
    <w:rsid w:val="000A2977"/>
    <w:rsid w:val="000A2C09"/>
    <w:rsid w:val="000A4570"/>
    <w:rsid w:val="000A520E"/>
    <w:rsid w:val="000B0EEB"/>
    <w:rsid w:val="000B239F"/>
    <w:rsid w:val="000B33E9"/>
    <w:rsid w:val="000B475D"/>
    <w:rsid w:val="000B6670"/>
    <w:rsid w:val="000C3C15"/>
    <w:rsid w:val="000C7007"/>
    <w:rsid w:val="000C70F2"/>
    <w:rsid w:val="000D03E0"/>
    <w:rsid w:val="000D1EB0"/>
    <w:rsid w:val="000E126E"/>
    <w:rsid w:val="000E5D10"/>
    <w:rsid w:val="000F0426"/>
    <w:rsid w:val="000F33F2"/>
    <w:rsid w:val="000F39BD"/>
    <w:rsid w:val="000F3F0C"/>
    <w:rsid w:val="000F6973"/>
    <w:rsid w:val="001060EA"/>
    <w:rsid w:val="00106422"/>
    <w:rsid w:val="0010728A"/>
    <w:rsid w:val="00113C28"/>
    <w:rsid w:val="001177C3"/>
    <w:rsid w:val="00121C4E"/>
    <w:rsid w:val="00127186"/>
    <w:rsid w:val="0013329A"/>
    <w:rsid w:val="00137F6E"/>
    <w:rsid w:val="00142DBC"/>
    <w:rsid w:val="00151302"/>
    <w:rsid w:val="00153CFF"/>
    <w:rsid w:val="00163AB4"/>
    <w:rsid w:val="00163CE3"/>
    <w:rsid w:val="0016405A"/>
    <w:rsid w:val="00164FB3"/>
    <w:rsid w:val="00173A6F"/>
    <w:rsid w:val="00185F3A"/>
    <w:rsid w:val="00190642"/>
    <w:rsid w:val="00194554"/>
    <w:rsid w:val="00196380"/>
    <w:rsid w:val="00197540"/>
    <w:rsid w:val="001A1A4B"/>
    <w:rsid w:val="001A2A54"/>
    <w:rsid w:val="001A2D31"/>
    <w:rsid w:val="001A56E9"/>
    <w:rsid w:val="001A6DC1"/>
    <w:rsid w:val="001B6A96"/>
    <w:rsid w:val="001B7193"/>
    <w:rsid w:val="001C2737"/>
    <w:rsid w:val="001C5367"/>
    <w:rsid w:val="001E339F"/>
    <w:rsid w:val="00212145"/>
    <w:rsid w:val="00217B89"/>
    <w:rsid w:val="0022279A"/>
    <w:rsid w:val="00224B64"/>
    <w:rsid w:val="00226B75"/>
    <w:rsid w:val="00230D45"/>
    <w:rsid w:val="00235EE7"/>
    <w:rsid w:val="00237652"/>
    <w:rsid w:val="00252F6B"/>
    <w:rsid w:val="00253484"/>
    <w:rsid w:val="002537C0"/>
    <w:rsid w:val="002613AE"/>
    <w:rsid w:val="00262CD1"/>
    <w:rsid w:val="002642FF"/>
    <w:rsid w:val="00264E64"/>
    <w:rsid w:val="0026732A"/>
    <w:rsid w:val="00274066"/>
    <w:rsid w:val="002759EA"/>
    <w:rsid w:val="002801CB"/>
    <w:rsid w:val="00290903"/>
    <w:rsid w:val="00292608"/>
    <w:rsid w:val="002942C7"/>
    <w:rsid w:val="002A492E"/>
    <w:rsid w:val="002B4ECD"/>
    <w:rsid w:val="002B571A"/>
    <w:rsid w:val="002C684F"/>
    <w:rsid w:val="002D0681"/>
    <w:rsid w:val="002D212F"/>
    <w:rsid w:val="002D5A4C"/>
    <w:rsid w:val="002D6B4B"/>
    <w:rsid w:val="002D7136"/>
    <w:rsid w:val="002E2E13"/>
    <w:rsid w:val="002F33A0"/>
    <w:rsid w:val="002F5657"/>
    <w:rsid w:val="002F79E6"/>
    <w:rsid w:val="003005D6"/>
    <w:rsid w:val="003032DA"/>
    <w:rsid w:val="003121B4"/>
    <w:rsid w:val="003134FE"/>
    <w:rsid w:val="0031407B"/>
    <w:rsid w:val="00315708"/>
    <w:rsid w:val="00330544"/>
    <w:rsid w:val="00335720"/>
    <w:rsid w:val="00337BD3"/>
    <w:rsid w:val="00345C2D"/>
    <w:rsid w:val="00345DE8"/>
    <w:rsid w:val="00347679"/>
    <w:rsid w:val="00347B07"/>
    <w:rsid w:val="00352A18"/>
    <w:rsid w:val="003555EC"/>
    <w:rsid w:val="0035700A"/>
    <w:rsid w:val="003572D4"/>
    <w:rsid w:val="00367918"/>
    <w:rsid w:val="00371D97"/>
    <w:rsid w:val="00372915"/>
    <w:rsid w:val="0037731D"/>
    <w:rsid w:val="00383DAC"/>
    <w:rsid w:val="00384596"/>
    <w:rsid w:val="003845C1"/>
    <w:rsid w:val="003909D4"/>
    <w:rsid w:val="00390D21"/>
    <w:rsid w:val="00392098"/>
    <w:rsid w:val="00392B4E"/>
    <w:rsid w:val="0039354F"/>
    <w:rsid w:val="003A0A70"/>
    <w:rsid w:val="003A28FD"/>
    <w:rsid w:val="003B3779"/>
    <w:rsid w:val="003B4721"/>
    <w:rsid w:val="003B5E39"/>
    <w:rsid w:val="003B61AC"/>
    <w:rsid w:val="003C2195"/>
    <w:rsid w:val="003C253B"/>
    <w:rsid w:val="003C60D7"/>
    <w:rsid w:val="003C6960"/>
    <w:rsid w:val="003C71FB"/>
    <w:rsid w:val="003D324B"/>
    <w:rsid w:val="003D6F1A"/>
    <w:rsid w:val="003D71CD"/>
    <w:rsid w:val="003F4B60"/>
    <w:rsid w:val="00402644"/>
    <w:rsid w:val="004043B8"/>
    <w:rsid w:val="0041160F"/>
    <w:rsid w:val="00411657"/>
    <w:rsid w:val="00412E59"/>
    <w:rsid w:val="00417DF6"/>
    <w:rsid w:val="004218BA"/>
    <w:rsid w:val="004231BF"/>
    <w:rsid w:val="0042393B"/>
    <w:rsid w:val="00427C21"/>
    <w:rsid w:val="004319A2"/>
    <w:rsid w:val="0043229D"/>
    <w:rsid w:val="00434276"/>
    <w:rsid w:val="00434873"/>
    <w:rsid w:val="00443B5A"/>
    <w:rsid w:val="00446D5E"/>
    <w:rsid w:val="0045187D"/>
    <w:rsid w:val="004521F8"/>
    <w:rsid w:val="00452B21"/>
    <w:rsid w:val="004819FE"/>
    <w:rsid w:val="0048433D"/>
    <w:rsid w:val="0049277A"/>
    <w:rsid w:val="004927C8"/>
    <w:rsid w:val="004A41C6"/>
    <w:rsid w:val="004B2607"/>
    <w:rsid w:val="004B515B"/>
    <w:rsid w:val="004D21D0"/>
    <w:rsid w:val="004D4756"/>
    <w:rsid w:val="004D530F"/>
    <w:rsid w:val="004D7AA9"/>
    <w:rsid w:val="004F488D"/>
    <w:rsid w:val="00501C86"/>
    <w:rsid w:val="005146BA"/>
    <w:rsid w:val="00522A87"/>
    <w:rsid w:val="00530FA6"/>
    <w:rsid w:val="00540F33"/>
    <w:rsid w:val="005419FD"/>
    <w:rsid w:val="00545B91"/>
    <w:rsid w:val="00546B2F"/>
    <w:rsid w:val="00550C6D"/>
    <w:rsid w:val="00562A66"/>
    <w:rsid w:val="00564501"/>
    <w:rsid w:val="00566F88"/>
    <w:rsid w:val="00575C88"/>
    <w:rsid w:val="00580541"/>
    <w:rsid w:val="00587630"/>
    <w:rsid w:val="00595D91"/>
    <w:rsid w:val="00596A6B"/>
    <w:rsid w:val="005A2ED3"/>
    <w:rsid w:val="005A4FFF"/>
    <w:rsid w:val="005A59A0"/>
    <w:rsid w:val="005A5AE5"/>
    <w:rsid w:val="005A6829"/>
    <w:rsid w:val="005A70E8"/>
    <w:rsid w:val="005A711C"/>
    <w:rsid w:val="005B1407"/>
    <w:rsid w:val="005C196C"/>
    <w:rsid w:val="005C1E05"/>
    <w:rsid w:val="005C309D"/>
    <w:rsid w:val="005C7BF3"/>
    <w:rsid w:val="005D2CAA"/>
    <w:rsid w:val="005D4C50"/>
    <w:rsid w:val="005E134A"/>
    <w:rsid w:val="0060305B"/>
    <w:rsid w:val="00603758"/>
    <w:rsid w:val="00603DC5"/>
    <w:rsid w:val="0060748F"/>
    <w:rsid w:val="00616CAC"/>
    <w:rsid w:val="00616DA3"/>
    <w:rsid w:val="00616EE4"/>
    <w:rsid w:val="00622EFD"/>
    <w:rsid w:val="00627222"/>
    <w:rsid w:val="00627C45"/>
    <w:rsid w:val="0063534D"/>
    <w:rsid w:val="0064241B"/>
    <w:rsid w:val="00647643"/>
    <w:rsid w:val="00661ADD"/>
    <w:rsid w:val="00666D32"/>
    <w:rsid w:val="00670C0F"/>
    <w:rsid w:val="00670F5B"/>
    <w:rsid w:val="00677302"/>
    <w:rsid w:val="006817DE"/>
    <w:rsid w:val="00683F33"/>
    <w:rsid w:val="00684F70"/>
    <w:rsid w:val="0068672C"/>
    <w:rsid w:val="00686BAE"/>
    <w:rsid w:val="00690AA4"/>
    <w:rsid w:val="00693B16"/>
    <w:rsid w:val="00695BCA"/>
    <w:rsid w:val="006A1A41"/>
    <w:rsid w:val="006A33D2"/>
    <w:rsid w:val="006A62EE"/>
    <w:rsid w:val="006A659A"/>
    <w:rsid w:val="006A7154"/>
    <w:rsid w:val="006B55E4"/>
    <w:rsid w:val="006D3A9E"/>
    <w:rsid w:val="006D3D94"/>
    <w:rsid w:val="006E0C61"/>
    <w:rsid w:val="006E19CB"/>
    <w:rsid w:val="006E2C4F"/>
    <w:rsid w:val="006E2EF7"/>
    <w:rsid w:val="006F1DF6"/>
    <w:rsid w:val="006F2DF7"/>
    <w:rsid w:val="006F395F"/>
    <w:rsid w:val="006F69F9"/>
    <w:rsid w:val="006F774C"/>
    <w:rsid w:val="00701EBE"/>
    <w:rsid w:val="00702BEC"/>
    <w:rsid w:val="0070717D"/>
    <w:rsid w:val="00710C13"/>
    <w:rsid w:val="00724785"/>
    <w:rsid w:val="007315FA"/>
    <w:rsid w:val="00733A15"/>
    <w:rsid w:val="00733B12"/>
    <w:rsid w:val="00735E7D"/>
    <w:rsid w:val="00743B18"/>
    <w:rsid w:val="00746690"/>
    <w:rsid w:val="00747051"/>
    <w:rsid w:val="007479ED"/>
    <w:rsid w:val="00753FCB"/>
    <w:rsid w:val="007545C3"/>
    <w:rsid w:val="00760293"/>
    <w:rsid w:val="00765B5A"/>
    <w:rsid w:val="00765D20"/>
    <w:rsid w:val="007814D7"/>
    <w:rsid w:val="00786866"/>
    <w:rsid w:val="007926CF"/>
    <w:rsid w:val="00794EBE"/>
    <w:rsid w:val="00796886"/>
    <w:rsid w:val="007A62A8"/>
    <w:rsid w:val="007B2770"/>
    <w:rsid w:val="007B6CCA"/>
    <w:rsid w:val="007C049D"/>
    <w:rsid w:val="007C1609"/>
    <w:rsid w:val="007C3870"/>
    <w:rsid w:val="007D4B07"/>
    <w:rsid w:val="007E0C8D"/>
    <w:rsid w:val="007E1D8D"/>
    <w:rsid w:val="007E390F"/>
    <w:rsid w:val="007E5358"/>
    <w:rsid w:val="007E5A45"/>
    <w:rsid w:val="007F6A97"/>
    <w:rsid w:val="007F75C6"/>
    <w:rsid w:val="00805685"/>
    <w:rsid w:val="0081001F"/>
    <w:rsid w:val="008156C7"/>
    <w:rsid w:val="00815FA6"/>
    <w:rsid w:val="008257B9"/>
    <w:rsid w:val="008303E7"/>
    <w:rsid w:val="008326B1"/>
    <w:rsid w:val="00832D8E"/>
    <w:rsid w:val="00833D6D"/>
    <w:rsid w:val="00836962"/>
    <w:rsid w:val="008403AB"/>
    <w:rsid w:val="00842CDB"/>
    <w:rsid w:val="00844579"/>
    <w:rsid w:val="00845097"/>
    <w:rsid w:val="008521A8"/>
    <w:rsid w:val="0085344D"/>
    <w:rsid w:val="008567AE"/>
    <w:rsid w:val="0086354F"/>
    <w:rsid w:val="008663A1"/>
    <w:rsid w:val="00867E94"/>
    <w:rsid w:val="008736CB"/>
    <w:rsid w:val="00880498"/>
    <w:rsid w:val="0088071C"/>
    <w:rsid w:val="00887BCF"/>
    <w:rsid w:val="00892384"/>
    <w:rsid w:val="008963E2"/>
    <w:rsid w:val="008A57E5"/>
    <w:rsid w:val="008A7147"/>
    <w:rsid w:val="008A7CA1"/>
    <w:rsid w:val="008B15DC"/>
    <w:rsid w:val="008B2E86"/>
    <w:rsid w:val="008B338B"/>
    <w:rsid w:val="008C2C75"/>
    <w:rsid w:val="008C31C0"/>
    <w:rsid w:val="008C51AD"/>
    <w:rsid w:val="008C7B6B"/>
    <w:rsid w:val="008D0F3D"/>
    <w:rsid w:val="008D159B"/>
    <w:rsid w:val="008D15F4"/>
    <w:rsid w:val="008D687C"/>
    <w:rsid w:val="008E1FCB"/>
    <w:rsid w:val="008F35E5"/>
    <w:rsid w:val="008F3E9D"/>
    <w:rsid w:val="008F77FD"/>
    <w:rsid w:val="00904B21"/>
    <w:rsid w:val="00910AAE"/>
    <w:rsid w:val="009149EF"/>
    <w:rsid w:val="00915A9B"/>
    <w:rsid w:val="00931F85"/>
    <w:rsid w:val="00942D0D"/>
    <w:rsid w:val="00943E0C"/>
    <w:rsid w:val="00946608"/>
    <w:rsid w:val="009548EA"/>
    <w:rsid w:val="00955CC4"/>
    <w:rsid w:val="00963509"/>
    <w:rsid w:val="00963C08"/>
    <w:rsid w:val="00965555"/>
    <w:rsid w:val="0097151C"/>
    <w:rsid w:val="00975241"/>
    <w:rsid w:val="009805E2"/>
    <w:rsid w:val="00984B4F"/>
    <w:rsid w:val="00985B32"/>
    <w:rsid w:val="009876B4"/>
    <w:rsid w:val="00987B2B"/>
    <w:rsid w:val="00987F33"/>
    <w:rsid w:val="009914DA"/>
    <w:rsid w:val="009967C9"/>
    <w:rsid w:val="009A2E3B"/>
    <w:rsid w:val="009A559A"/>
    <w:rsid w:val="009A5F93"/>
    <w:rsid w:val="009A68FB"/>
    <w:rsid w:val="009B01DC"/>
    <w:rsid w:val="009B1B16"/>
    <w:rsid w:val="009B58F5"/>
    <w:rsid w:val="009B7AE0"/>
    <w:rsid w:val="009C0F32"/>
    <w:rsid w:val="009C1E43"/>
    <w:rsid w:val="009C58A8"/>
    <w:rsid w:val="009D416F"/>
    <w:rsid w:val="009D4CC8"/>
    <w:rsid w:val="009D70CD"/>
    <w:rsid w:val="009E365F"/>
    <w:rsid w:val="009E6C35"/>
    <w:rsid w:val="009F6648"/>
    <w:rsid w:val="00A005C8"/>
    <w:rsid w:val="00A00A3C"/>
    <w:rsid w:val="00A012FD"/>
    <w:rsid w:val="00A028CC"/>
    <w:rsid w:val="00A04171"/>
    <w:rsid w:val="00A05150"/>
    <w:rsid w:val="00A15940"/>
    <w:rsid w:val="00A31640"/>
    <w:rsid w:val="00A36382"/>
    <w:rsid w:val="00A36838"/>
    <w:rsid w:val="00A42B6C"/>
    <w:rsid w:val="00A44A5F"/>
    <w:rsid w:val="00A46906"/>
    <w:rsid w:val="00A531CC"/>
    <w:rsid w:val="00A549B0"/>
    <w:rsid w:val="00A54C4F"/>
    <w:rsid w:val="00A7140A"/>
    <w:rsid w:val="00A75716"/>
    <w:rsid w:val="00A92AAA"/>
    <w:rsid w:val="00A948E0"/>
    <w:rsid w:val="00A959BC"/>
    <w:rsid w:val="00A96C20"/>
    <w:rsid w:val="00AA11AA"/>
    <w:rsid w:val="00AA3AD4"/>
    <w:rsid w:val="00AA5C49"/>
    <w:rsid w:val="00AB1A1A"/>
    <w:rsid w:val="00AB28D9"/>
    <w:rsid w:val="00AB5743"/>
    <w:rsid w:val="00AB7D45"/>
    <w:rsid w:val="00AC2F18"/>
    <w:rsid w:val="00AC5119"/>
    <w:rsid w:val="00AD287A"/>
    <w:rsid w:val="00AD3280"/>
    <w:rsid w:val="00AD328E"/>
    <w:rsid w:val="00AE15DE"/>
    <w:rsid w:val="00AE35D4"/>
    <w:rsid w:val="00AE4149"/>
    <w:rsid w:val="00AF3465"/>
    <w:rsid w:val="00B00BDE"/>
    <w:rsid w:val="00B03987"/>
    <w:rsid w:val="00B064C5"/>
    <w:rsid w:val="00B07247"/>
    <w:rsid w:val="00B20794"/>
    <w:rsid w:val="00B20CB4"/>
    <w:rsid w:val="00B336B6"/>
    <w:rsid w:val="00B33927"/>
    <w:rsid w:val="00B548E7"/>
    <w:rsid w:val="00B573A3"/>
    <w:rsid w:val="00B60F6D"/>
    <w:rsid w:val="00B62A8E"/>
    <w:rsid w:val="00B63EDE"/>
    <w:rsid w:val="00B64396"/>
    <w:rsid w:val="00B669AD"/>
    <w:rsid w:val="00B7083C"/>
    <w:rsid w:val="00B74039"/>
    <w:rsid w:val="00B75CC2"/>
    <w:rsid w:val="00B8120F"/>
    <w:rsid w:val="00B83732"/>
    <w:rsid w:val="00B86408"/>
    <w:rsid w:val="00B979E4"/>
    <w:rsid w:val="00BA1586"/>
    <w:rsid w:val="00BA4F43"/>
    <w:rsid w:val="00BA77C1"/>
    <w:rsid w:val="00BB4206"/>
    <w:rsid w:val="00BB55B0"/>
    <w:rsid w:val="00BB56E0"/>
    <w:rsid w:val="00BC7053"/>
    <w:rsid w:val="00BD2D24"/>
    <w:rsid w:val="00BD6648"/>
    <w:rsid w:val="00BD680E"/>
    <w:rsid w:val="00BE252A"/>
    <w:rsid w:val="00BE4CA9"/>
    <w:rsid w:val="00BE546C"/>
    <w:rsid w:val="00BE6285"/>
    <w:rsid w:val="00BF304D"/>
    <w:rsid w:val="00BF3130"/>
    <w:rsid w:val="00BF469A"/>
    <w:rsid w:val="00BF534D"/>
    <w:rsid w:val="00C05817"/>
    <w:rsid w:val="00C12450"/>
    <w:rsid w:val="00C12CF1"/>
    <w:rsid w:val="00C165ED"/>
    <w:rsid w:val="00C203E8"/>
    <w:rsid w:val="00C21CBF"/>
    <w:rsid w:val="00C32B3B"/>
    <w:rsid w:val="00C420C6"/>
    <w:rsid w:val="00C4249F"/>
    <w:rsid w:val="00C43862"/>
    <w:rsid w:val="00C43891"/>
    <w:rsid w:val="00C4558D"/>
    <w:rsid w:val="00C47482"/>
    <w:rsid w:val="00C5613C"/>
    <w:rsid w:val="00C57618"/>
    <w:rsid w:val="00C706DA"/>
    <w:rsid w:val="00C744BA"/>
    <w:rsid w:val="00C75FDD"/>
    <w:rsid w:val="00C764A8"/>
    <w:rsid w:val="00C7676C"/>
    <w:rsid w:val="00C82B20"/>
    <w:rsid w:val="00C833E6"/>
    <w:rsid w:val="00C8527A"/>
    <w:rsid w:val="00CA4C9E"/>
    <w:rsid w:val="00CA53A3"/>
    <w:rsid w:val="00CA5FE1"/>
    <w:rsid w:val="00CB455B"/>
    <w:rsid w:val="00CC4393"/>
    <w:rsid w:val="00CC5797"/>
    <w:rsid w:val="00CC65AC"/>
    <w:rsid w:val="00CC7508"/>
    <w:rsid w:val="00CD0228"/>
    <w:rsid w:val="00CD214B"/>
    <w:rsid w:val="00CD531E"/>
    <w:rsid w:val="00CE0B99"/>
    <w:rsid w:val="00CE12EB"/>
    <w:rsid w:val="00CE1C4E"/>
    <w:rsid w:val="00D034F8"/>
    <w:rsid w:val="00D048DB"/>
    <w:rsid w:val="00D1049A"/>
    <w:rsid w:val="00D16936"/>
    <w:rsid w:val="00D16B6A"/>
    <w:rsid w:val="00D17F2D"/>
    <w:rsid w:val="00D20FF3"/>
    <w:rsid w:val="00D36B37"/>
    <w:rsid w:val="00D40DB8"/>
    <w:rsid w:val="00D4441D"/>
    <w:rsid w:val="00D47A5B"/>
    <w:rsid w:val="00D47ACD"/>
    <w:rsid w:val="00D503DA"/>
    <w:rsid w:val="00D52728"/>
    <w:rsid w:val="00D567A9"/>
    <w:rsid w:val="00D57D23"/>
    <w:rsid w:val="00D62353"/>
    <w:rsid w:val="00D6415C"/>
    <w:rsid w:val="00D67343"/>
    <w:rsid w:val="00D71225"/>
    <w:rsid w:val="00D73855"/>
    <w:rsid w:val="00D81E50"/>
    <w:rsid w:val="00D929B0"/>
    <w:rsid w:val="00D93660"/>
    <w:rsid w:val="00DB1829"/>
    <w:rsid w:val="00DB570D"/>
    <w:rsid w:val="00DC73A5"/>
    <w:rsid w:val="00DD0060"/>
    <w:rsid w:val="00DD28A0"/>
    <w:rsid w:val="00DD3232"/>
    <w:rsid w:val="00DD3ECD"/>
    <w:rsid w:val="00DD5B48"/>
    <w:rsid w:val="00DE5EAC"/>
    <w:rsid w:val="00DE6986"/>
    <w:rsid w:val="00DE69DE"/>
    <w:rsid w:val="00DF2FD0"/>
    <w:rsid w:val="00E019E6"/>
    <w:rsid w:val="00E02781"/>
    <w:rsid w:val="00E035DC"/>
    <w:rsid w:val="00E04881"/>
    <w:rsid w:val="00E20270"/>
    <w:rsid w:val="00E235E4"/>
    <w:rsid w:val="00E249BF"/>
    <w:rsid w:val="00E26A8A"/>
    <w:rsid w:val="00E31C66"/>
    <w:rsid w:val="00E3459A"/>
    <w:rsid w:val="00E35A4C"/>
    <w:rsid w:val="00E37EE1"/>
    <w:rsid w:val="00E4220F"/>
    <w:rsid w:val="00E42530"/>
    <w:rsid w:val="00E553CA"/>
    <w:rsid w:val="00E55E19"/>
    <w:rsid w:val="00E566EB"/>
    <w:rsid w:val="00E57358"/>
    <w:rsid w:val="00E60EEB"/>
    <w:rsid w:val="00E711DF"/>
    <w:rsid w:val="00E81DFC"/>
    <w:rsid w:val="00E845DA"/>
    <w:rsid w:val="00E874E3"/>
    <w:rsid w:val="00EB09FA"/>
    <w:rsid w:val="00EB3174"/>
    <w:rsid w:val="00EB3E61"/>
    <w:rsid w:val="00EB4B44"/>
    <w:rsid w:val="00EB5506"/>
    <w:rsid w:val="00EB76FC"/>
    <w:rsid w:val="00EC0416"/>
    <w:rsid w:val="00ED737A"/>
    <w:rsid w:val="00EE3BAA"/>
    <w:rsid w:val="00EE434E"/>
    <w:rsid w:val="00EE5377"/>
    <w:rsid w:val="00F036E9"/>
    <w:rsid w:val="00F050B7"/>
    <w:rsid w:val="00F0701B"/>
    <w:rsid w:val="00F162A7"/>
    <w:rsid w:val="00F175EB"/>
    <w:rsid w:val="00F22A3E"/>
    <w:rsid w:val="00F35AB4"/>
    <w:rsid w:val="00F36D48"/>
    <w:rsid w:val="00F40A42"/>
    <w:rsid w:val="00F41387"/>
    <w:rsid w:val="00F44140"/>
    <w:rsid w:val="00F51A78"/>
    <w:rsid w:val="00F54A0D"/>
    <w:rsid w:val="00F54D3E"/>
    <w:rsid w:val="00F54FD4"/>
    <w:rsid w:val="00F55BCC"/>
    <w:rsid w:val="00F64C25"/>
    <w:rsid w:val="00F6527B"/>
    <w:rsid w:val="00F71215"/>
    <w:rsid w:val="00F72506"/>
    <w:rsid w:val="00F74EAB"/>
    <w:rsid w:val="00F80995"/>
    <w:rsid w:val="00F83718"/>
    <w:rsid w:val="00F878A3"/>
    <w:rsid w:val="00F94960"/>
    <w:rsid w:val="00F94BD6"/>
    <w:rsid w:val="00F95892"/>
    <w:rsid w:val="00F96F4B"/>
    <w:rsid w:val="00F9743E"/>
    <w:rsid w:val="00FA0FF8"/>
    <w:rsid w:val="00FA164C"/>
    <w:rsid w:val="00FA36F6"/>
    <w:rsid w:val="00FB16D4"/>
    <w:rsid w:val="00FB2530"/>
    <w:rsid w:val="00FB305B"/>
    <w:rsid w:val="00FB3698"/>
    <w:rsid w:val="00FC02B0"/>
    <w:rsid w:val="00FC0750"/>
    <w:rsid w:val="00FC25F6"/>
    <w:rsid w:val="00FD0AD7"/>
    <w:rsid w:val="00FD5F83"/>
    <w:rsid w:val="00FD64E5"/>
    <w:rsid w:val="00FE03E2"/>
    <w:rsid w:val="00FE0FEB"/>
    <w:rsid w:val="00FE18B4"/>
    <w:rsid w:val="00FE3A6B"/>
    <w:rsid w:val="00FE5097"/>
    <w:rsid w:val="00FF18CB"/>
    <w:rsid w:val="00FF46F3"/>
    <w:rsid w:val="00FF5CA1"/>
    <w:rsid w:val="00FF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decimal" w:pos="8820"/>
      </w:tabs>
    </w:pPr>
    <w:rPr>
      <w:snapToGrid w:val="0"/>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001281"/>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qFormat/>
    <w:rsid w:val="00FB16D4"/>
    <w:pPr>
      <w:ind w:left="720"/>
    </w:pPr>
  </w:style>
  <w:style w:type="character" w:styleId="LineNumber">
    <w:name w:val="line number"/>
    <w:basedOn w:val="DefaultParagraphFont"/>
    <w:rsid w:val="00AB5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decimal" w:pos="8820"/>
      </w:tabs>
    </w:pPr>
    <w:rPr>
      <w:snapToGrid w:val="0"/>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001281"/>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qFormat/>
    <w:rsid w:val="00FB16D4"/>
    <w:pPr>
      <w:ind w:left="720"/>
    </w:pPr>
  </w:style>
  <w:style w:type="character" w:styleId="LineNumber">
    <w:name w:val="line number"/>
    <w:basedOn w:val="DefaultParagraphFont"/>
    <w:rsid w:val="00AB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7478">
      <w:bodyDiv w:val="1"/>
      <w:marLeft w:val="0"/>
      <w:marRight w:val="0"/>
      <w:marTop w:val="0"/>
      <w:marBottom w:val="0"/>
      <w:divBdr>
        <w:top w:val="none" w:sz="0" w:space="0" w:color="auto"/>
        <w:left w:val="none" w:sz="0" w:space="0" w:color="auto"/>
        <w:bottom w:val="none" w:sz="0" w:space="0" w:color="auto"/>
        <w:right w:val="none" w:sz="0" w:space="0" w:color="auto"/>
      </w:divBdr>
    </w:div>
    <w:div w:id="92210031">
      <w:bodyDiv w:val="1"/>
      <w:marLeft w:val="0"/>
      <w:marRight w:val="0"/>
      <w:marTop w:val="0"/>
      <w:marBottom w:val="0"/>
      <w:divBdr>
        <w:top w:val="none" w:sz="0" w:space="0" w:color="auto"/>
        <w:left w:val="none" w:sz="0" w:space="0" w:color="auto"/>
        <w:bottom w:val="none" w:sz="0" w:space="0" w:color="auto"/>
        <w:right w:val="none" w:sz="0" w:space="0" w:color="auto"/>
      </w:divBdr>
    </w:div>
    <w:div w:id="101875477">
      <w:bodyDiv w:val="1"/>
      <w:marLeft w:val="0"/>
      <w:marRight w:val="0"/>
      <w:marTop w:val="0"/>
      <w:marBottom w:val="0"/>
      <w:divBdr>
        <w:top w:val="none" w:sz="0" w:space="0" w:color="auto"/>
        <w:left w:val="none" w:sz="0" w:space="0" w:color="auto"/>
        <w:bottom w:val="none" w:sz="0" w:space="0" w:color="auto"/>
        <w:right w:val="none" w:sz="0" w:space="0" w:color="auto"/>
      </w:divBdr>
    </w:div>
    <w:div w:id="255138295">
      <w:bodyDiv w:val="1"/>
      <w:marLeft w:val="0"/>
      <w:marRight w:val="0"/>
      <w:marTop w:val="0"/>
      <w:marBottom w:val="0"/>
      <w:divBdr>
        <w:top w:val="none" w:sz="0" w:space="0" w:color="auto"/>
        <w:left w:val="none" w:sz="0" w:space="0" w:color="auto"/>
        <w:bottom w:val="none" w:sz="0" w:space="0" w:color="auto"/>
        <w:right w:val="none" w:sz="0" w:space="0" w:color="auto"/>
      </w:divBdr>
    </w:div>
    <w:div w:id="280037420">
      <w:bodyDiv w:val="1"/>
      <w:marLeft w:val="0"/>
      <w:marRight w:val="0"/>
      <w:marTop w:val="0"/>
      <w:marBottom w:val="0"/>
      <w:divBdr>
        <w:top w:val="none" w:sz="0" w:space="0" w:color="auto"/>
        <w:left w:val="none" w:sz="0" w:space="0" w:color="auto"/>
        <w:bottom w:val="none" w:sz="0" w:space="0" w:color="auto"/>
        <w:right w:val="none" w:sz="0" w:space="0" w:color="auto"/>
      </w:divBdr>
      <w:divsChild>
        <w:div w:id="1142039491">
          <w:marLeft w:val="0"/>
          <w:marRight w:val="0"/>
          <w:marTop w:val="0"/>
          <w:marBottom w:val="0"/>
          <w:divBdr>
            <w:top w:val="none" w:sz="0" w:space="0" w:color="auto"/>
            <w:left w:val="none" w:sz="0" w:space="0" w:color="auto"/>
            <w:bottom w:val="none" w:sz="0" w:space="0" w:color="auto"/>
            <w:right w:val="none" w:sz="0" w:space="0" w:color="auto"/>
          </w:divBdr>
          <w:divsChild>
            <w:div w:id="1163662726">
              <w:marLeft w:val="0"/>
              <w:marRight w:val="0"/>
              <w:marTop w:val="0"/>
              <w:marBottom w:val="240"/>
              <w:divBdr>
                <w:top w:val="none" w:sz="0" w:space="0" w:color="auto"/>
                <w:left w:val="none" w:sz="0" w:space="0" w:color="auto"/>
                <w:bottom w:val="none" w:sz="0" w:space="0" w:color="auto"/>
                <w:right w:val="none" w:sz="0" w:space="0" w:color="auto"/>
              </w:divBdr>
              <w:divsChild>
                <w:div w:id="1728801868">
                  <w:marLeft w:val="0"/>
                  <w:marRight w:val="0"/>
                  <w:marTop w:val="0"/>
                  <w:marBottom w:val="0"/>
                  <w:divBdr>
                    <w:top w:val="none" w:sz="0" w:space="0" w:color="auto"/>
                    <w:left w:val="none" w:sz="0" w:space="0" w:color="auto"/>
                    <w:bottom w:val="none" w:sz="0" w:space="0" w:color="auto"/>
                    <w:right w:val="none" w:sz="0" w:space="0" w:color="auto"/>
                  </w:divBdr>
                  <w:divsChild>
                    <w:div w:id="1030574692">
                      <w:marLeft w:val="0"/>
                      <w:marRight w:val="0"/>
                      <w:marTop w:val="0"/>
                      <w:marBottom w:val="0"/>
                      <w:divBdr>
                        <w:top w:val="none" w:sz="0" w:space="0" w:color="auto"/>
                        <w:left w:val="none" w:sz="0" w:space="0" w:color="auto"/>
                        <w:bottom w:val="none" w:sz="0" w:space="0" w:color="auto"/>
                        <w:right w:val="none" w:sz="0" w:space="0" w:color="auto"/>
                      </w:divBdr>
                      <w:divsChild>
                        <w:div w:id="1622685758">
                          <w:marLeft w:val="0"/>
                          <w:marRight w:val="-100"/>
                          <w:marTop w:val="0"/>
                          <w:marBottom w:val="0"/>
                          <w:divBdr>
                            <w:top w:val="none" w:sz="0" w:space="0" w:color="auto"/>
                            <w:left w:val="none" w:sz="0" w:space="0" w:color="auto"/>
                            <w:bottom w:val="none" w:sz="0" w:space="0" w:color="auto"/>
                            <w:right w:val="none" w:sz="0" w:space="0" w:color="auto"/>
                          </w:divBdr>
                          <w:divsChild>
                            <w:div w:id="1990404735">
                              <w:marLeft w:val="450"/>
                              <w:marRight w:val="300"/>
                              <w:marTop w:val="300"/>
                              <w:marBottom w:val="0"/>
                              <w:divBdr>
                                <w:top w:val="none" w:sz="0" w:space="0" w:color="auto"/>
                                <w:left w:val="none" w:sz="0" w:space="0" w:color="auto"/>
                                <w:bottom w:val="none" w:sz="0" w:space="0" w:color="auto"/>
                                <w:right w:val="none" w:sz="0" w:space="0" w:color="auto"/>
                              </w:divBdr>
                              <w:divsChild>
                                <w:div w:id="1097169498">
                                  <w:marLeft w:val="0"/>
                                  <w:marRight w:val="0"/>
                                  <w:marTop w:val="0"/>
                                  <w:marBottom w:val="0"/>
                                  <w:divBdr>
                                    <w:top w:val="none" w:sz="0" w:space="0" w:color="auto"/>
                                    <w:left w:val="none" w:sz="0" w:space="0" w:color="auto"/>
                                    <w:bottom w:val="none" w:sz="0" w:space="0" w:color="auto"/>
                                    <w:right w:val="none" w:sz="0" w:space="0" w:color="auto"/>
                                  </w:divBdr>
                                  <w:divsChild>
                                    <w:div w:id="680935967">
                                      <w:marLeft w:val="0"/>
                                      <w:marRight w:val="0"/>
                                      <w:marTop w:val="0"/>
                                      <w:marBottom w:val="480"/>
                                      <w:divBdr>
                                        <w:top w:val="none" w:sz="0" w:space="0" w:color="auto"/>
                                        <w:left w:val="none" w:sz="0" w:space="0" w:color="auto"/>
                                        <w:bottom w:val="none" w:sz="0" w:space="0" w:color="auto"/>
                                        <w:right w:val="none" w:sz="0" w:space="0" w:color="auto"/>
                                      </w:divBdr>
                                      <w:divsChild>
                                        <w:div w:id="1961917880">
                                          <w:marLeft w:val="0"/>
                                          <w:marRight w:val="0"/>
                                          <w:marTop w:val="0"/>
                                          <w:marBottom w:val="0"/>
                                          <w:divBdr>
                                            <w:top w:val="none" w:sz="0" w:space="0" w:color="auto"/>
                                            <w:left w:val="none" w:sz="0" w:space="0" w:color="auto"/>
                                            <w:bottom w:val="none" w:sz="0" w:space="0" w:color="auto"/>
                                            <w:right w:val="none" w:sz="0" w:space="0" w:color="auto"/>
                                          </w:divBdr>
                                          <w:divsChild>
                                            <w:div w:id="15147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679458">
      <w:bodyDiv w:val="1"/>
      <w:marLeft w:val="0"/>
      <w:marRight w:val="0"/>
      <w:marTop w:val="0"/>
      <w:marBottom w:val="0"/>
      <w:divBdr>
        <w:top w:val="none" w:sz="0" w:space="0" w:color="auto"/>
        <w:left w:val="none" w:sz="0" w:space="0" w:color="auto"/>
        <w:bottom w:val="none" w:sz="0" w:space="0" w:color="auto"/>
        <w:right w:val="none" w:sz="0" w:space="0" w:color="auto"/>
      </w:divBdr>
    </w:div>
    <w:div w:id="486212192">
      <w:bodyDiv w:val="1"/>
      <w:marLeft w:val="0"/>
      <w:marRight w:val="0"/>
      <w:marTop w:val="0"/>
      <w:marBottom w:val="0"/>
      <w:divBdr>
        <w:top w:val="none" w:sz="0" w:space="0" w:color="auto"/>
        <w:left w:val="none" w:sz="0" w:space="0" w:color="auto"/>
        <w:bottom w:val="none" w:sz="0" w:space="0" w:color="auto"/>
        <w:right w:val="none" w:sz="0" w:space="0" w:color="auto"/>
      </w:divBdr>
    </w:div>
    <w:div w:id="535434641">
      <w:bodyDiv w:val="1"/>
      <w:marLeft w:val="0"/>
      <w:marRight w:val="0"/>
      <w:marTop w:val="0"/>
      <w:marBottom w:val="0"/>
      <w:divBdr>
        <w:top w:val="none" w:sz="0" w:space="0" w:color="auto"/>
        <w:left w:val="none" w:sz="0" w:space="0" w:color="auto"/>
        <w:bottom w:val="none" w:sz="0" w:space="0" w:color="auto"/>
        <w:right w:val="none" w:sz="0" w:space="0" w:color="auto"/>
      </w:divBdr>
    </w:div>
    <w:div w:id="748163515">
      <w:bodyDiv w:val="1"/>
      <w:marLeft w:val="0"/>
      <w:marRight w:val="0"/>
      <w:marTop w:val="0"/>
      <w:marBottom w:val="0"/>
      <w:divBdr>
        <w:top w:val="none" w:sz="0" w:space="0" w:color="auto"/>
        <w:left w:val="none" w:sz="0" w:space="0" w:color="auto"/>
        <w:bottom w:val="none" w:sz="0" w:space="0" w:color="auto"/>
        <w:right w:val="none" w:sz="0" w:space="0" w:color="auto"/>
      </w:divBdr>
    </w:div>
    <w:div w:id="813984722">
      <w:bodyDiv w:val="1"/>
      <w:marLeft w:val="0"/>
      <w:marRight w:val="0"/>
      <w:marTop w:val="0"/>
      <w:marBottom w:val="0"/>
      <w:divBdr>
        <w:top w:val="none" w:sz="0" w:space="0" w:color="auto"/>
        <w:left w:val="none" w:sz="0" w:space="0" w:color="auto"/>
        <w:bottom w:val="none" w:sz="0" w:space="0" w:color="auto"/>
        <w:right w:val="none" w:sz="0" w:space="0" w:color="auto"/>
      </w:divBdr>
    </w:div>
    <w:div w:id="877859571">
      <w:bodyDiv w:val="1"/>
      <w:marLeft w:val="0"/>
      <w:marRight w:val="0"/>
      <w:marTop w:val="0"/>
      <w:marBottom w:val="0"/>
      <w:divBdr>
        <w:top w:val="none" w:sz="0" w:space="0" w:color="auto"/>
        <w:left w:val="none" w:sz="0" w:space="0" w:color="auto"/>
        <w:bottom w:val="none" w:sz="0" w:space="0" w:color="auto"/>
        <w:right w:val="none" w:sz="0" w:space="0" w:color="auto"/>
      </w:divBdr>
    </w:div>
    <w:div w:id="927273442">
      <w:bodyDiv w:val="1"/>
      <w:marLeft w:val="0"/>
      <w:marRight w:val="0"/>
      <w:marTop w:val="0"/>
      <w:marBottom w:val="0"/>
      <w:divBdr>
        <w:top w:val="none" w:sz="0" w:space="0" w:color="auto"/>
        <w:left w:val="none" w:sz="0" w:space="0" w:color="auto"/>
        <w:bottom w:val="none" w:sz="0" w:space="0" w:color="auto"/>
        <w:right w:val="none" w:sz="0" w:space="0" w:color="auto"/>
      </w:divBdr>
    </w:div>
    <w:div w:id="966475971">
      <w:bodyDiv w:val="1"/>
      <w:marLeft w:val="0"/>
      <w:marRight w:val="0"/>
      <w:marTop w:val="0"/>
      <w:marBottom w:val="0"/>
      <w:divBdr>
        <w:top w:val="none" w:sz="0" w:space="0" w:color="auto"/>
        <w:left w:val="none" w:sz="0" w:space="0" w:color="auto"/>
        <w:bottom w:val="none" w:sz="0" w:space="0" w:color="auto"/>
        <w:right w:val="none" w:sz="0" w:space="0" w:color="auto"/>
      </w:divBdr>
    </w:div>
    <w:div w:id="1011224367">
      <w:bodyDiv w:val="1"/>
      <w:marLeft w:val="0"/>
      <w:marRight w:val="0"/>
      <w:marTop w:val="0"/>
      <w:marBottom w:val="0"/>
      <w:divBdr>
        <w:top w:val="none" w:sz="0" w:space="0" w:color="auto"/>
        <w:left w:val="none" w:sz="0" w:space="0" w:color="auto"/>
        <w:bottom w:val="none" w:sz="0" w:space="0" w:color="auto"/>
        <w:right w:val="none" w:sz="0" w:space="0" w:color="auto"/>
      </w:divBdr>
    </w:div>
    <w:div w:id="1123692012">
      <w:bodyDiv w:val="1"/>
      <w:marLeft w:val="0"/>
      <w:marRight w:val="0"/>
      <w:marTop w:val="0"/>
      <w:marBottom w:val="0"/>
      <w:divBdr>
        <w:top w:val="none" w:sz="0" w:space="0" w:color="auto"/>
        <w:left w:val="none" w:sz="0" w:space="0" w:color="auto"/>
        <w:bottom w:val="none" w:sz="0" w:space="0" w:color="auto"/>
        <w:right w:val="none" w:sz="0" w:space="0" w:color="auto"/>
      </w:divBdr>
    </w:div>
    <w:div w:id="1126118563">
      <w:bodyDiv w:val="1"/>
      <w:marLeft w:val="0"/>
      <w:marRight w:val="0"/>
      <w:marTop w:val="0"/>
      <w:marBottom w:val="0"/>
      <w:divBdr>
        <w:top w:val="none" w:sz="0" w:space="0" w:color="auto"/>
        <w:left w:val="none" w:sz="0" w:space="0" w:color="auto"/>
        <w:bottom w:val="none" w:sz="0" w:space="0" w:color="auto"/>
        <w:right w:val="none" w:sz="0" w:space="0" w:color="auto"/>
      </w:divBdr>
    </w:div>
    <w:div w:id="1233153254">
      <w:bodyDiv w:val="1"/>
      <w:marLeft w:val="0"/>
      <w:marRight w:val="0"/>
      <w:marTop w:val="0"/>
      <w:marBottom w:val="0"/>
      <w:divBdr>
        <w:top w:val="none" w:sz="0" w:space="0" w:color="auto"/>
        <w:left w:val="none" w:sz="0" w:space="0" w:color="auto"/>
        <w:bottom w:val="none" w:sz="0" w:space="0" w:color="auto"/>
        <w:right w:val="none" w:sz="0" w:space="0" w:color="auto"/>
      </w:divBdr>
    </w:div>
    <w:div w:id="1255897983">
      <w:bodyDiv w:val="1"/>
      <w:marLeft w:val="0"/>
      <w:marRight w:val="0"/>
      <w:marTop w:val="0"/>
      <w:marBottom w:val="0"/>
      <w:divBdr>
        <w:top w:val="none" w:sz="0" w:space="0" w:color="auto"/>
        <w:left w:val="none" w:sz="0" w:space="0" w:color="auto"/>
        <w:bottom w:val="none" w:sz="0" w:space="0" w:color="auto"/>
        <w:right w:val="none" w:sz="0" w:space="0" w:color="auto"/>
      </w:divBdr>
    </w:div>
    <w:div w:id="1308053128">
      <w:bodyDiv w:val="1"/>
      <w:marLeft w:val="0"/>
      <w:marRight w:val="0"/>
      <w:marTop w:val="0"/>
      <w:marBottom w:val="0"/>
      <w:divBdr>
        <w:top w:val="none" w:sz="0" w:space="0" w:color="auto"/>
        <w:left w:val="none" w:sz="0" w:space="0" w:color="auto"/>
        <w:bottom w:val="none" w:sz="0" w:space="0" w:color="auto"/>
        <w:right w:val="none" w:sz="0" w:space="0" w:color="auto"/>
      </w:divBdr>
    </w:div>
    <w:div w:id="1359042254">
      <w:bodyDiv w:val="1"/>
      <w:marLeft w:val="0"/>
      <w:marRight w:val="0"/>
      <w:marTop w:val="0"/>
      <w:marBottom w:val="0"/>
      <w:divBdr>
        <w:top w:val="none" w:sz="0" w:space="0" w:color="auto"/>
        <w:left w:val="none" w:sz="0" w:space="0" w:color="auto"/>
        <w:bottom w:val="none" w:sz="0" w:space="0" w:color="auto"/>
        <w:right w:val="none" w:sz="0" w:space="0" w:color="auto"/>
      </w:divBdr>
    </w:div>
    <w:div w:id="1466509207">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580410862">
      <w:bodyDiv w:val="1"/>
      <w:marLeft w:val="0"/>
      <w:marRight w:val="0"/>
      <w:marTop w:val="0"/>
      <w:marBottom w:val="0"/>
      <w:divBdr>
        <w:top w:val="none" w:sz="0" w:space="0" w:color="auto"/>
        <w:left w:val="none" w:sz="0" w:space="0" w:color="auto"/>
        <w:bottom w:val="none" w:sz="0" w:space="0" w:color="auto"/>
        <w:right w:val="none" w:sz="0" w:space="0" w:color="auto"/>
      </w:divBdr>
    </w:div>
    <w:div w:id="1581014146">
      <w:bodyDiv w:val="1"/>
      <w:marLeft w:val="0"/>
      <w:marRight w:val="0"/>
      <w:marTop w:val="0"/>
      <w:marBottom w:val="0"/>
      <w:divBdr>
        <w:top w:val="none" w:sz="0" w:space="0" w:color="auto"/>
        <w:left w:val="none" w:sz="0" w:space="0" w:color="auto"/>
        <w:bottom w:val="none" w:sz="0" w:space="0" w:color="auto"/>
        <w:right w:val="none" w:sz="0" w:space="0" w:color="auto"/>
      </w:divBdr>
    </w:div>
    <w:div w:id="1593052444">
      <w:bodyDiv w:val="1"/>
      <w:marLeft w:val="0"/>
      <w:marRight w:val="0"/>
      <w:marTop w:val="0"/>
      <w:marBottom w:val="0"/>
      <w:divBdr>
        <w:top w:val="none" w:sz="0" w:space="0" w:color="auto"/>
        <w:left w:val="none" w:sz="0" w:space="0" w:color="auto"/>
        <w:bottom w:val="none" w:sz="0" w:space="0" w:color="auto"/>
        <w:right w:val="none" w:sz="0" w:space="0" w:color="auto"/>
      </w:divBdr>
    </w:div>
    <w:div w:id="1623268428">
      <w:bodyDiv w:val="1"/>
      <w:marLeft w:val="0"/>
      <w:marRight w:val="0"/>
      <w:marTop w:val="0"/>
      <w:marBottom w:val="0"/>
      <w:divBdr>
        <w:top w:val="none" w:sz="0" w:space="0" w:color="auto"/>
        <w:left w:val="none" w:sz="0" w:space="0" w:color="auto"/>
        <w:bottom w:val="none" w:sz="0" w:space="0" w:color="auto"/>
        <w:right w:val="none" w:sz="0" w:space="0" w:color="auto"/>
      </w:divBdr>
    </w:div>
    <w:div w:id="1811173152">
      <w:bodyDiv w:val="1"/>
      <w:marLeft w:val="0"/>
      <w:marRight w:val="0"/>
      <w:marTop w:val="0"/>
      <w:marBottom w:val="0"/>
      <w:divBdr>
        <w:top w:val="none" w:sz="0" w:space="0" w:color="auto"/>
        <w:left w:val="none" w:sz="0" w:space="0" w:color="auto"/>
        <w:bottom w:val="none" w:sz="0" w:space="0" w:color="auto"/>
        <w:right w:val="none" w:sz="0" w:space="0" w:color="auto"/>
      </w:divBdr>
    </w:div>
    <w:div w:id="1817137143">
      <w:bodyDiv w:val="1"/>
      <w:marLeft w:val="0"/>
      <w:marRight w:val="0"/>
      <w:marTop w:val="0"/>
      <w:marBottom w:val="0"/>
      <w:divBdr>
        <w:top w:val="none" w:sz="0" w:space="0" w:color="auto"/>
        <w:left w:val="none" w:sz="0" w:space="0" w:color="auto"/>
        <w:bottom w:val="none" w:sz="0" w:space="0" w:color="auto"/>
        <w:right w:val="none" w:sz="0" w:space="0" w:color="auto"/>
      </w:divBdr>
    </w:div>
    <w:div w:id="1977029098">
      <w:bodyDiv w:val="1"/>
      <w:marLeft w:val="0"/>
      <w:marRight w:val="0"/>
      <w:marTop w:val="0"/>
      <w:marBottom w:val="0"/>
      <w:divBdr>
        <w:top w:val="none" w:sz="0" w:space="0" w:color="auto"/>
        <w:left w:val="none" w:sz="0" w:space="0" w:color="auto"/>
        <w:bottom w:val="none" w:sz="0" w:space="0" w:color="auto"/>
        <w:right w:val="none" w:sz="0" w:space="0" w:color="auto"/>
      </w:divBdr>
    </w:div>
    <w:div w:id="1992128319">
      <w:bodyDiv w:val="1"/>
      <w:marLeft w:val="0"/>
      <w:marRight w:val="0"/>
      <w:marTop w:val="0"/>
      <w:marBottom w:val="0"/>
      <w:divBdr>
        <w:top w:val="none" w:sz="0" w:space="0" w:color="auto"/>
        <w:left w:val="none" w:sz="0" w:space="0" w:color="auto"/>
        <w:bottom w:val="none" w:sz="0" w:space="0" w:color="auto"/>
        <w:right w:val="none" w:sz="0" w:space="0" w:color="auto"/>
      </w:divBdr>
    </w:div>
    <w:div w:id="1998262689">
      <w:bodyDiv w:val="1"/>
      <w:marLeft w:val="0"/>
      <w:marRight w:val="0"/>
      <w:marTop w:val="0"/>
      <w:marBottom w:val="0"/>
      <w:divBdr>
        <w:top w:val="none" w:sz="0" w:space="0" w:color="auto"/>
        <w:left w:val="none" w:sz="0" w:space="0" w:color="auto"/>
        <w:bottom w:val="none" w:sz="0" w:space="0" w:color="auto"/>
        <w:right w:val="none" w:sz="0" w:space="0" w:color="auto"/>
      </w:divBdr>
    </w:div>
    <w:div w:id="2034574798">
      <w:bodyDiv w:val="1"/>
      <w:marLeft w:val="0"/>
      <w:marRight w:val="0"/>
      <w:marTop w:val="0"/>
      <w:marBottom w:val="0"/>
      <w:divBdr>
        <w:top w:val="none" w:sz="0" w:space="0" w:color="auto"/>
        <w:left w:val="none" w:sz="0" w:space="0" w:color="auto"/>
        <w:bottom w:val="none" w:sz="0" w:space="0" w:color="auto"/>
        <w:right w:val="none" w:sz="0" w:space="0" w:color="auto"/>
      </w:divBdr>
    </w:div>
    <w:div w:id="2076659445">
      <w:bodyDiv w:val="1"/>
      <w:marLeft w:val="0"/>
      <w:marRight w:val="0"/>
      <w:marTop w:val="0"/>
      <w:marBottom w:val="0"/>
      <w:divBdr>
        <w:top w:val="none" w:sz="0" w:space="0" w:color="auto"/>
        <w:left w:val="none" w:sz="0" w:space="0" w:color="auto"/>
        <w:bottom w:val="none" w:sz="0" w:space="0" w:color="auto"/>
        <w:right w:val="none" w:sz="0" w:space="0" w:color="auto"/>
      </w:divBdr>
    </w:div>
    <w:div w:id="2091535655">
      <w:bodyDiv w:val="1"/>
      <w:marLeft w:val="0"/>
      <w:marRight w:val="0"/>
      <w:marTop w:val="0"/>
      <w:marBottom w:val="0"/>
      <w:divBdr>
        <w:top w:val="none" w:sz="0" w:space="0" w:color="auto"/>
        <w:left w:val="none" w:sz="0" w:space="0" w:color="auto"/>
        <w:bottom w:val="none" w:sz="0" w:space="0" w:color="auto"/>
        <w:right w:val="none" w:sz="0" w:space="0" w:color="auto"/>
      </w:divBdr>
    </w:div>
    <w:div w:id="2104379412">
      <w:bodyDiv w:val="1"/>
      <w:marLeft w:val="0"/>
      <w:marRight w:val="0"/>
      <w:marTop w:val="0"/>
      <w:marBottom w:val="0"/>
      <w:divBdr>
        <w:top w:val="none" w:sz="0" w:space="0" w:color="auto"/>
        <w:left w:val="none" w:sz="0" w:space="0" w:color="auto"/>
        <w:bottom w:val="none" w:sz="0" w:space="0" w:color="auto"/>
        <w:right w:val="none" w:sz="0" w:space="0" w:color="auto"/>
      </w:divBdr>
    </w:div>
    <w:div w:id="21339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epress.com/section/sptv/" TargetMode="External"/><Relationship Id="rId18" Type="http://schemas.openxmlformats.org/officeDocument/2006/relationships/hyperlink" Target="mailto:steven.hank@asu.edu" TargetMode="External"/><Relationship Id="rId26" Type="http://schemas.openxmlformats.org/officeDocument/2006/relationships/hyperlink" Target="http://www.sba.gov/size" TargetMode="External"/><Relationship Id="rId3" Type="http://schemas.openxmlformats.org/officeDocument/2006/relationships/styles" Target="styles.xml"/><Relationship Id="rId21" Type="http://schemas.openxmlformats.org/officeDocument/2006/relationships/hyperlink" Target="http://cfo.asu.edu/pts" TargetMode="External"/><Relationship Id="rId7" Type="http://schemas.openxmlformats.org/officeDocument/2006/relationships/footnotes" Target="footnotes.xml"/><Relationship Id="rId12" Type="http://schemas.openxmlformats.org/officeDocument/2006/relationships/hyperlink" Target="http://www.statepress.com/magazine/" TargetMode="External"/><Relationship Id="rId17" Type="http://schemas.openxmlformats.org/officeDocument/2006/relationships/hyperlink" Target="mailto:rhonda.mcclintock@asu.edu" TargetMode="External"/><Relationship Id="rId25" Type="http://schemas.openxmlformats.org/officeDocument/2006/relationships/hyperlink" Target="http://www.irs.gov/pub/irs-pdf/fw8ben.pdf" TargetMode="External"/><Relationship Id="rId2" Type="http://schemas.openxmlformats.org/officeDocument/2006/relationships/numbering" Target="numbering.xml"/><Relationship Id="rId16" Type="http://schemas.openxmlformats.org/officeDocument/2006/relationships/hyperlink" Target="http://www.asu.edu/alumni/" TargetMode="External"/><Relationship Id="rId20" Type="http://schemas.openxmlformats.org/officeDocument/2006/relationships/hyperlink" Target="mailto:Janine.Haley@as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epress.com" TargetMode="External"/><Relationship Id="rId24" Type="http://schemas.openxmlformats.org/officeDocument/2006/relationships/hyperlink" Target="http://epls.arnet.gov" TargetMode="External"/><Relationship Id="rId5" Type="http://schemas.openxmlformats.org/officeDocument/2006/relationships/settings" Target="settings.xml"/><Relationship Id="rId15" Type="http://schemas.openxmlformats.org/officeDocument/2006/relationships/hyperlink" Target="http://www.asu.edu/alumni/magazine/images/asumag_rates.pdf" TargetMode="External"/><Relationship Id="rId23" Type="http://schemas.openxmlformats.org/officeDocument/2006/relationships/hyperlink" Target="http://cfo.asu.edu/purchasing-form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azpbs.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asu.edu/alumni/magazine/images/asumag_rates.pdf" TargetMode="External"/><Relationship Id="rId22" Type="http://schemas.openxmlformats.org/officeDocument/2006/relationships/hyperlink" Target="http://epls.arnet.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F894-98B5-46AD-A35E-9E24E670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52</Pages>
  <Words>16868</Words>
  <Characters>96152</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112795</CharactersWithSpaces>
  <SharedDoc>false</SharedDoc>
  <HLinks>
    <vt:vector size="162" baseType="variant">
      <vt:variant>
        <vt:i4>2162741</vt:i4>
      </vt:variant>
      <vt:variant>
        <vt:i4>321</vt:i4>
      </vt:variant>
      <vt:variant>
        <vt:i4>0</vt:i4>
      </vt:variant>
      <vt:variant>
        <vt:i4>5</vt:i4>
      </vt:variant>
      <vt:variant>
        <vt:lpwstr>http://www.sba.gov/size</vt:lpwstr>
      </vt:variant>
      <vt:variant>
        <vt:lpwstr/>
      </vt:variant>
      <vt:variant>
        <vt:i4>5177353</vt:i4>
      </vt:variant>
      <vt:variant>
        <vt:i4>231</vt:i4>
      </vt:variant>
      <vt:variant>
        <vt:i4>0</vt:i4>
      </vt:variant>
      <vt:variant>
        <vt:i4>5</vt:i4>
      </vt:variant>
      <vt:variant>
        <vt:lpwstr>http://www.irs.gov/pub/irs-pdf/fw8ben.pdf</vt:lpwstr>
      </vt:variant>
      <vt:variant>
        <vt:lpwstr/>
      </vt:variant>
      <vt:variant>
        <vt:i4>7667808</vt:i4>
      </vt:variant>
      <vt:variant>
        <vt:i4>114</vt:i4>
      </vt:variant>
      <vt:variant>
        <vt:i4>0</vt:i4>
      </vt:variant>
      <vt:variant>
        <vt:i4>5</vt:i4>
      </vt:variant>
      <vt:variant>
        <vt:lpwstr>http://epls.arnet.gov/</vt:lpwstr>
      </vt:variant>
      <vt:variant>
        <vt:lpwstr/>
      </vt:variant>
      <vt:variant>
        <vt:i4>8060986</vt:i4>
      </vt:variant>
      <vt:variant>
        <vt:i4>111</vt:i4>
      </vt:variant>
      <vt:variant>
        <vt:i4>0</vt:i4>
      </vt:variant>
      <vt:variant>
        <vt:i4>5</vt:i4>
      </vt:variant>
      <vt:variant>
        <vt:lpwstr>http://cfo.asu.edu/purchasing-forms</vt:lpwstr>
      </vt:variant>
      <vt:variant>
        <vt:lpwstr/>
      </vt:variant>
      <vt:variant>
        <vt:i4>7667808</vt:i4>
      </vt:variant>
      <vt:variant>
        <vt:i4>108</vt:i4>
      </vt:variant>
      <vt:variant>
        <vt:i4>0</vt:i4>
      </vt:variant>
      <vt:variant>
        <vt:i4>5</vt:i4>
      </vt:variant>
      <vt:variant>
        <vt:lpwstr>http://epls.arnet.gov/</vt:lpwstr>
      </vt:variant>
      <vt:variant>
        <vt:lpwstr/>
      </vt:variant>
      <vt:variant>
        <vt:i4>2097187</vt:i4>
      </vt:variant>
      <vt:variant>
        <vt:i4>105</vt:i4>
      </vt:variant>
      <vt:variant>
        <vt:i4>0</vt:i4>
      </vt:variant>
      <vt:variant>
        <vt:i4>5</vt:i4>
      </vt:variant>
      <vt:variant>
        <vt:lpwstr>http://cfo.asu.edu/pts</vt:lpwstr>
      </vt:variant>
      <vt:variant>
        <vt:lpwstr/>
      </vt:variant>
      <vt:variant>
        <vt:i4>7929944</vt:i4>
      </vt:variant>
      <vt:variant>
        <vt:i4>102</vt:i4>
      </vt:variant>
      <vt:variant>
        <vt:i4>0</vt:i4>
      </vt:variant>
      <vt:variant>
        <vt:i4>5</vt:i4>
      </vt:variant>
      <vt:variant>
        <vt:lpwstr>mailto:mpuzzi@asu.edu</vt:lpwstr>
      </vt:variant>
      <vt:variant>
        <vt:lpwstr/>
      </vt:variant>
      <vt:variant>
        <vt:i4>4259860</vt:i4>
      </vt:variant>
      <vt:variant>
        <vt:i4>99</vt:i4>
      </vt:variant>
      <vt:variant>
        <vt:i4>0</vt:i4>
      </vt:variant>
      <vt:variant>
        <vt:i4>5</vt:i4>
      </vt:variant>
      <vt:variant>
        <vt:lpwstr>http://www.azpbs.org/</vt:lpwstr>
      </vt:variant>
      <vt:variant>
        <vt:lpwstr/>
      </vt:variant>
      <vt:variant>
        <vt:i4>3211353</vt:i4>
      </vt:variant>
      <vt:variant>
        <vt:i4>96</vt:i4>
      </vt:variant>
      <vt:variant>
        <vt:i4>0</vt:i4>
      </vt:variant>
      <vt:variant>
        <vt:i4>5</vt:i4>
      </vt:variant>
      <vt:variant>
        <vt:lpwstr>mailto:steven.hank@asu.edu</vt:lpwstr>
      </vt:variant>
      <vt:variant>
        <vt:lpwstr/>
      </vt:variant>
      <vt:variant>
        <vt:i4>5505060</vt:i4>
      </vt:variant>
      <vt:variant>
        <vt:i4>93</vt:i4>
      </vt:variant>
      <vt:variant>
        <vt:i4>0</vt:i4>
      </vt:variant>
      <vt:variant>
        <vt:i4>5</vt:i4>
      </vt:variant>
      <vt:variant>
        <vt:lpwstr>mailto:rhonda.mcclintock@asu.edu</vt:lpwstr>
      </vt:variant>
      <vt:variant>
        <vt:lpwstr/>
      </vt:variant>
      <vt:variant>
        <vt:i4>7995438</vt:i4>
      </vt:variant>
      <vt:variant>
        <vt:i4>90</vt:i4>
      </vt:variant>
      <vt:variant>
        <vt:i4>0</vt:i4>
      </vt:variant>
      <vt:variant>
        <vt:i4>5</vt:i4>
      </vt:variant>
      <vt:variant>
        <vt:lpwstr>http://www.asu.edu/alumni/</vt:lpwstr>
      </vt:variant>
      <vt:variant>
        <vt:lpwstr/>
      </vt:variant>
      <vt:variant>
        <vt:i4>3014658</vt:i4>
      </vt:variant>
      <vt:variant>
        <vt:i4>87</vt:i4>
      </vt:variant>
      <vt:variant>
        <vt:i4>0</vt:i4>
      </vt:variant>
      <vt:variant>
        <vt:i4>5</vt:i4>
      </vt:variant>
      <vt:variant>
        <vt:lpwstr>http://www.asu.edu/alumni/magazine/images/asumag_rates.pdf</vt:lpwstr>
      </vt:variant>
      <vt:variant>
        <vt:lpwstr/>
      </vt:variant>
      <vt:variant>
        <vt:i4>3014658</vt:i4>
      </vt:variant>
      <vt:variant>
        <vt:i4>84</vt:i4>
      </vt:variant>
      <vt:variant>
        <vt:i4>0</vt:i4>
      </vt:variant>
      <vt:variant>
        <vt:i4>5</vt:i4>
      </vt:variant>
      <vt:variant>
        <vt:lpwstr>http://www.asu.edu/alumni/magazine/images/asumag_rates.pdf</vt:lpwstr>
      </vt:variant>
      <vt:variant>
        <vt:lpwstr/>
      </vt:variant>
      <vt:variant>
        <vt:i4>4521994</vt:i4>
      </vt:variant>
      <vt:variant>
        <vt:i4>81</vt:i4>
      </vt:variant>
      <vt:variant>
        <vt:i4>0</vt:i4>
      </vt:variant>
      <vt:variant>
        <vt:i4>5</vt:i4>
      </vt:variant>
      <vt:variant>
        <vt:lpwstr>http://www.epeat.net/</vt:lpwstr>
      </vt:variant>
      <vt:variant>
        <vt:lpwstr/>
      </vt:variant>
      <vt:variant>
        <vt:i4>1507380</vt:i4>
      </vt:variant>
      <vt:variant>
        <vt:i4>74</vt:i4>
      </vt:variant>
      <vt:variant>
        <vt:i4>0</vt:i4>
      </vt:variant>
      <vt:variant>
        <vt:i4>5</vt:i4>
      </vt:variant>
      <vt:variant>
        <vt:lpwstr/>
      </vt:variant>
      <vt:variant>
        <vt:lpwstr>_Toc327131329</vt:lpwstr>
      </vt:variant>
      <vt:variant>
        <vt:i4>1507380</vt:i4>
      </vt:variant>
      <vt:variant>
        <vt:i4>68</vt:i4>
      </vt:variant>
      <vt:variant>
        <vt:i4>0</vt:i4>
      </vt:variant>
      <vt:variant>
        <vt:i4>5</vt:i4>
      </vt:variant>
      <vt:variant>
        <vt:lpwstr/>
      </vt:variant>
      <vt:variant>
        <vt:lpwstr>_Toc327131328</vt:lpwstr>
      </vt:variant>
      <vt:variant>
        <vt:i4>1507380</vt:i4>
      </vt:variant>
      <vt:variant>
        <vt:i4>62</vt:i4>
      </vt:variant>
      <vt:variant>
        <vt:i4>0</vt:i4>
      </vt:variant>
      <vt:variant>
        <vt:i4>5</vt:i4>
      </vt:variant>
      <vt:variant>
        <vt:lpwstr/>
      </vt:variant>
      <vt:variant>
        <vt:lpwstr>_Toc327131327</vt:lpwstr>
      </vt:variant>
      <vt:variant>
        <vt:i4>1507380</vt:i4>
      </vt:variant>
      <vt:variant>
        <vt:i4>56</vt:i4>
      </vt:variant>
      <vt:variant>
        <vt:i4>0</vt:i4>
      </vt:variant>
      <vt:variant>
        <vt:i4>5</vt:i4>
      </vt:variant>
      <vt:variant>
        <vt:lpwstr/>
      </vt:variant>
      <vt:variant>
        <vt:lpwstr>_Toc327131326</vt:lpwstr>
      </vt:variant>
      <vt:variant>
        <vt:i4>1507380</vt:i4>
      </vt:variant>
      <vt:variant>
        <vt:i4>50</vt:i4>
      </vt:variant>
      <vt:variant>
        <vt:i4>0</vt:i4>
      </vt:variant>
      <vt:variant>
        <vt:i4>5</vt:i4>
      </vt:variant>
      <vt:variant>
        <vt:lpwstr/>
      </vt:variant>
      <vt:variant>
        <vt:lpwstr>_Toc327131325</vt:lpwstr>
      </vt:variant>
      <vt:variant>
        <vt:i4>1507380</vt:i4>
      </vt:variant>
      <vt:variant>
        <vt:i4>44</vt:i4>
      </vt:variant>
      <vt:variant>
        <vt:i4>0</vt:i4>
      </vt:variant>
      <vt:variant>
        <vt:i4>5</vt:i4>
      </vt:variant>
      <vt:variant>
        <vt:lpwstr/>
      </vt:variant>
      <vt:variant>
        <vt:lpwstr>_Toc327131324</vt:lpwstr>
      </vt:variant>
      <vt:variant>
        <vt:i4>1507380</vt:i4>
      </vt:variant>
      <vt:variant>
        <vt:i4>38</vt:i4>
      </vt:variant>
      <vt:variant>
        <vt:i4>0</vt:i4>
      </vt:variant>
      <vt:variant>
        <vt:i4>5</vt:i4>
      </vt:variant>
      <vt:variant>
        <vt:lpwstr/>
      </vt:variant>
      <vt:variant>
        <vt:lpwstr>_Toc327131323</vt:lpwstr>
      </vt:variant>
      <vt:variant>
        <vt:i4>1507380</vt:i4>
      </vt:variant>
      <vt:variant>
        <vt:i4>32</vt:i4>
      </vt:variant>
      <vt:variant>
        <vt:i4>0</vt:i4>
      </vt:variant>
      <vt:variant>
        <vt:i4>5</vt:i4>
      </vt:variant>
      <vt:variant>
        <vt:lpwstr/>
      </vt:variant>
      <vt:variant>
        <vt:lpwstr>_Toc327131322</vt:lpwstr>
      </vt:variant>
      <vt:variant>
        <vt:i4>1507380</vt:i4>
      </vt:variant>
      <vt:variant>
        <vt:i4>26</vt:i4>
      </vt:variant>
      <vt:variant>
        <vt:i4>0</vt:i4>
      </vt:variant>
      <vt:variant>
        <vt:i4>5</vt:i4>
      </vt:variant>
      <vt:variant>
        <vt:lpwstr/>
      </vt:variant>
      <vt:variant>
        <vt:lpwstr>_Toc327131321</vt:lpwstr>
      </vt:variant>
      <vt:variant>
        <vt:i4>1507380</vt:i4>
      </vt:variant>
      <vt:variant>
        <vt:i4>20</vt:i4>
      </vt:variant>
      <vt:variant>
        <vt:i4>0</vt:i4>
      </vt:variant>
      <vt:variant>
        <vt:i4>5</vt:i4>
      </vt:variant>
      <vt:variant>
        <vt:lpwstr/>
      </vt:variant>
      <vt:variant>
        <vt:lpwstr>_Toc327131320</vt:lpwstr>
      </vt:variant>
      <vt:variant>
        <vt:i4>1310772</vt:i4>
      </vt:variant>
      <vt:variant>
        <vt:i4>14</vt:i4>
      </vt:variant>
      <vt:variant>
        <vt:i4>0</vt:i4>
      </vt:variant>
      <vt:variant>
        <vt:i4>5</vt:i4>
      </vt:variant>
      <vt:variant>
        <vt:lpwstr/>
      </vt:variant>
      <vt:variant>
        <vt:lpwstr>_Toc327131319</vt:lpwstr>
      </vt:variant>
      <vt:variant>
        <vt:i4>1310772</vt:i4>
      </vt:variant>
      <vt:variant>
        <vt:i4>8</vt:i4>
      </vt:variant>
      <vt:variant>
        <vt:i4>0</vt:i4>
      </vt:variant>
      <vt:variant>
        <vt:i4>5</vt:i4>
      </vt:variant>
      <vt:variant>
        <vt:lpwstr/>
      </vt:variant>
      <vt:variant>
        <vt:lpwstr>_Toc327131318</vt:lpwstr>
      </vt:variant>
      <vt:variant>
        <vt:i4>1310772</vt:i4>
      </vt:variant>
      <vt:variant>
        <vt:i4>2</vt:i4>
      </vt:variant>
      <vt:variant>
        <vt:i4>0</vt:i4>
      </vt:variant>
      <vt:variant>
        <vt:i4>5</vt:i4>
      </vt:variant>
      <vt:variant>
        <vt:lpwstr/>
      </vt:variant>
      <vt:variant>
        <vt:lpwstr>_Toc327131317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 and Business Svcs</dc:creator>
  <cp:lastModifiedBy>Heather Davies</cp:lastModifiedBy>
  <cp:revision>9</cp:revision>
  <cp:lastPrinted>2011-11-01T00:11:00Z</cp:lastPrinted>
  <dcterms:created xsi:type="dcterms:W3CDTF">2013-03-15T17:15:00Z</dcterms:created>
  <dcterms:modified xsi:type="dcterms:W3CDTF">2013-03-19T17:16:00Z</dcterms:modified>
</cp:coreProperties>
</file>

<file path=docProps/custom.xml><?xml version="1.0" encoding="utf-8"?>
<Properties xmlns="http://schemas.openxmlformats.org/officeDocument/2006/custom-properties" xmlns:vt="http://schemas.openxmlformats.org/officeDocument/2006/docPropsVTypes"/>
</file>